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889" w:rsidRDefault="00C25889" w:rsidP="00C25889">
      <w:pPr>
        <w:rPr>
          <w:lang w:eastAsia="sk-SK"/>
        </w:rPr>
      </w:pPr>
    </w:p>
    <w:p w:rsidR="00EA122D" w:rsidRPr="00EA122D" w:rsidRDefault="00EA122D" w:rsidP="00EA1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A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Oznámenie o plánovanom </w:t>
      </w:r>
      <w:r w:rsidR="005A76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uzavretí </w:t>
      </w:r>
      <w:r w:rsidR="00493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14. hodnotiaceho kola výzvy</w:t>
      </w:r>
      <w:r w:rsidRPr="00EA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IROP-CLLD-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P964</w:t>
      </w:r>
      <w:r w:rsidRPr="00EA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-51</w:t>
      </w:r>
      <w:r w:rsidR="00FF7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</w:t>
      </w:r>
      <w:r w:rsidRPr="00EA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-00</w:t>
      </w:r>
      <w:r w:rsidR="00FF7F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</w:t>
      </w:r>
    </w:p>
    <w:p w:rsidR="00EA122D" w:rsidRPr="00EA122D" w:rsidRDefault="00EA122D" w:rsidP="00EA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HORNÁ TOPĽA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oznamuje, že </w:t>
      </w:r>
      <w:r w:rsidR="00493336" w:rsidRP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14. hodnotiace kolo </w:t>
      </w:r>
      <w:r w:rsidRP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</w:t>
      </w:r>
      <w:r w:rsidR="00493336" w:rsidRP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P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kódom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IROP-CLLD-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P964</w:t>
      </w: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-51</w:t>
      </w:r>
      <w:r w:rsidR="00FF7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FF7F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</w:t>
      </w:r>
      <w:r w:rsidR="004933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aktivitu </w:t>
      </w:r>
      <w:r w:rsidR="00FF7F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r w:rsidR="00FF7FB4" w:rsidRPr="00FF7F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Podpora podnikania a inovácií 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(vyhlásená </w:t>
      </w:r>
      <w:r w:rsidR="006D25CD" w:rsidRPr="006D25CD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D25CD" w:rsidRPr="006D25C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F7FB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6D25CD" w:rsidRPr="006D25C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bude </w:t>
      </w:r>
      <w:r w:rsid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skrátené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uzavret</w:t>
      </w:r>
      <w:r w:rsid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dátumu </w:t>
      </w:r>
      <w:r w:rsidR="00EB4A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4933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</w:t>
      </w:r>
      <w:r w:rsidR="00EB4A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z dôvodu, </w:t>
      </w:r>
      <w:r w:rsidR="0049333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vykonania aktualizácie č.2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predmetn</w:t>
      </w:r>
      <w:r w:rsidR="00493336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EA12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výzv</w:t>
      </w:r>
      <w:r w:rsidR="00493336">
        <w:rPr>
          <w:rFonts w:ascii="Times New Roman" w:eastAsia="Times New Roman" w:hAnsi="Times New Roman" w:cs="Times New Roman"/>
          <w:sz w:val="24"/>
          <w:szCs w:val="24"/>
          <w:lang w:eastAsia="sk-SK"/>
        </w:rPr>
        <w:t>y, kde sa plánuje aj zmena intervalu uzatvárania hodnotiacich kôl.</w:t>
      </w:r>
    </w:p>
    <w:p w:rsidR="00FF3EAC" w:rsidRDefault="00FF3EAC"/>
    <w:sectPr w:rsidR="00FF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D"/>
    <w:rsid w:val="003E36E4"/>
    <w:rsid w:val="00493336"/>
    <w:rsid w:val="005A7691"/>
    <w:rsid w:val="006D25CD"/>
    <w:rsid w:val="00987FB3"/>
    <w:rsid w:val="00C25889"/>
    <w:rsid w:val="00C543EB"/>
    <w:rsid w:val="00EA122D"/>
    <w:rsid w:val="00EB4AB5"/>
    <w:rsid w:val="00F774C8"/>
    <w:rsid w:val="00FF3EA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5AE"/>
  <w15:chartTrackingRefBased/>
  <w15:docId w15:val="{27FC7AEB-8554-4A04-ADCA-0BC3634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22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ost-meta">
    <w:name w:val="post-meta"/>
    <w:basedOn w:val="Normlny"/>
    <w:rsid w:val="00E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12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A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</dc:creator>
  <cp:keywords/>
  <dc:description/>
  <cp:lastModifiedBy>HT1</cp:lastModifiedBy>
  <cp:revision>9</cp:revision>
  <dcterms:created xsi:type="dcterms:W3CDTF">2023-01-19T15:16:00Z</dcterms:created>
  <dcterms:modified xsi:type="dcterms:W3CDTF">2023-01-26T07:56:00Z</dcterms:modified>
</cp:coreProperties>
</file>