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D10A" w14:textId="77777777" w:rsidR="0078316C" w:rsidRDefault="00193217" w:rsidP="00BE52F0">
      <w:pPr>
        <w:jc w:val="center"/>
        <w:rPr>
          <w:rFonts w:ascii="Calibri" w:hAnsi="Calibri" w:cs="Calibri"/>
          <w:b/>
          <w:bCs/>
          <w:sz w:val="36"/>
          <w:szCs w:val="28"/>
        </w:rPr>
      </w:pPr>
      <w:r w:rsidRPr="00193217">
        <w:rPr>
          <w:rFonts w:ascii="Calibri" w:hAnsi="Calibri" w:cs="Calibri"/>
          <w:b/>
          <w:bCs/>
          <w:sz w:val="36"/>
          <w:szCs w:val="28"/>
        </w:rPr>
        <w:t>Informácia o zrealizovanom projekte</w:t>
      </w:r>
      <w:r w:rsidR="00B077FD">
        <w:rPr>
          <w:rFonts w:ascii="Calibri" w:hAnsi="Calibri" w:cs="Calibri"/>
          <w:b/>
          <w:bCs/>
          <w:sz w:val="36"/>
          <w:szCs w:val="28"/>
        </w:rPr>
        <w:t xml:space="preserve"> IROP v území MAS</w:t>
      </w:r>
    </w:p>
    <w:p w14:paraId="1B4E5144" w14:textId="77777777" w:rsidR="0092770B" w:rsidRPr="00F81D7C" w:rsidRDefault="0092770B" w:rsidP="00BE52F0">
      <w:pPr>
        <w:rPr>
          <w:rFonts w:ascii="Calibri" w:hAnsi="Calibri" w:cs="Calibri"/>
          <w:b/>
          <w:bCs/>
          <w:sz w:val="19"/>
          <w:szCs w:val="19"/>
        </w:rPr>
      </w:pPr>
    </w:p>
    <w:tbl>
      <w:tblPr>
        <w:tblW w:w="9152" w:type="dxa"/>
        <w:tblInd w:w="5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6946"/>
      </w:tblGrid>
      <w:tr w:rsidR="00E90B25" w:rsidRPr="00F81D7C" w14:paraId="226B412A" w14:textId="77777777" w:rsidTr="00025288">
        <w:trPr>
          <w:trHeight w:val="482"/>
        </w:trPr>
        <w:tc>
          <w:tcPr>
            <w:tcW w:w="2206" w:type="dxa"/>
            <w:shd w:val="clear" w:color="auto" w:fill="D2EECE" w:themeFill="accent5" w:themeFillTint="33"/>
            <w:vAlign w:val="center"/>
          </w:tcPr>
          <w:p w14:paraId="26904F02" w14:textId="3974F82B" w:rsidR="00E90B25" w:rsidRPr="00F81D7C" w:rsidRDefault="00E90B25" w:rsidP="00223882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81D7C">
              <w:rPr>
                <w:rFonts w:ascii="Calibri" w:hAnsi="Calibri" w:cs="Calibri"/>
                <w:b/>
                <w:bCs/>
                <w:sz w:val="19"/>
                <w:szCs w:val="19"/>
              </w:rPr>
              <w:t>Operačný program</w:t>
            </w:r>
          </w:p>
        </w:tc>
        <w:tc>
          <w:tcPr>
            <w:tcW w:w="6946" w:type="dxa"/>
            <w:vAlign w:val="center"/>
          </w:tcPr>
          <w:p w14:paraId="0933C723" w14:textId="77777777" w:rsidR="00E90B25" w:rsidRPr="002453BB" w:rsidRDefault="0037368D" w:rsidP="002238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53BB">
              <w:rPr>
                <w:rFonts w:ascii="Calibri" w:hAnsi="Calibri" w:cs="Calibri"/>
                <w:b/>
                <w:bCs/>
                <w:sz w:val="22"/>
                <w:szCs w:val="22"/>
              </w:rPr>
              <w:t>Integrovaný regionálny operačný program</w:t>
            </w:r>
          </w:p>
        </w:tc>
      </w:tr>
      <w:tr w:rsidR="000436AC" w:rsidRPr="00F81D7C" w14:paraId="3443504E" w14:textId="77777777" w:rsidTr="00025288">
        <w:trPr>
          <w:trHeight w:val="482"/>
        </w:trPr>
        <w:tc>
          <w:tcPr>
            <w:tcW w:w="2206" w:type="dxa"/>
            <w:shd w:val="clear" w:color="auto" w:fill="D2EECE" w:themeFill="accent5" w:themeFillTint="33"/>
            <w:vAlign w:val="center"/>
          </w:tcPr>
          <w:p w14:paraId="07AFAB9F" w14:textId="77777777" w:rsidR="000436AC" w:rsidRPr="00F81D7C" w:rsidRDefault="000436AC" w:rsidP="000436AC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81D7C">
              <w:rPr>
                <w:rFonts w:ascii="Calibri" w:hAnsi="Calibri" w:cs="Calibri"/>
                <w:b/>
                <w:bCs/>
                <w:sz w:val="19"/>
                <w:szCs w:val="19"/>
              </w:rPr>
              <w:t>Prioritná os</w:t>
            </w:r>
          </w:p>
        </w:tc>
        <w:tc>
          <w:tcPr>
            <w:tcW w:w="6946" w:type="dxa"/>
            <w:vAlign w:val="center"/>
          </w:tcPr>
          <w:p w14:paraId="7957B18C" w14:textId="77777777" w:rsidR="000436AC" w:rsidRPr="002453BB" w:rsidRDefault="00F14F0D" w:rsidP="00F14F0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53BB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0436AC" w:rsidRPr="002453B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 w:rsidRPr="002453B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Miestny rozvoj vedený komunitou </w:t>
            </w:r>
          </w:p>
        </w:tc>
      </w:tr>
      <w:tr w:rsidR="00894FD4" w:rsidRPr="00F81D7C" w14:paraId="6A0B041B" w14:textId="77777777" w:rsidTr="00025288">
        <w:trPr>
          <w:trHeight w:val="482"/>
        </w:trPr>
        <w:tc>
          <w:tcPr>
            <w:tcW w:w="2206" w:type="dxa"/>
            <w:shd w:val="clear" w:color="auto" w:fill="D2EECE" w:themeFill="accent5" w:themeFillTint="33"/>
            <w:vAlign w:val="center"/>
          </w:tcPr>
          <w:p w14:paraId="156C9156" w14:textId="77777777" w:rsidR="00894FD4" w:rsidRPr="00B43A49" w:rsidRDefault="00894FD4" w:rsidP="000436AC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43A49">
              <w:rPr>
                <w:rFonts w:ascii="Calibri" w:hAnsi="Calibri" w:cs="Calibri"/>
                <w:b/>
                <w:bCs/>
                <w:sz w:val="19"/>
                <w:szCs w:val="19"/>
              </w:rPr>
              <w:t>Názov MAS</w:t>
            </w:r>
          </w:p>
        </w:tc>
        <w:tc>
          <w:tcPr>
            <w:tcW w:w="6946" w:type="dxa"/>
            <w:vAlign w:val="center"/>
          </w:tcPr>
          <w:p w14:paraId="01105149" w14:textId="59B269D8" w:rsidR="00894FD4" w:rsidRPr="002453BB" w:rsidRDefault="007A2184" w:rsidP="00F14F0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53BB">
              <w:rPr>
                <w:rFonts w:ascii="Calibri" w:hAnsi="Calibri" w:cs="Calibri"/>
                <w:b/>
                <w:bCs/>
                <w:sz w:val="22"/>
                <w:szCs w:val="22"/>
              </w:rPr>
              <w:t>Miestna akčná skupina HORNÁ TOPĽA</w:t>
            </w:r>
          </w:p>
        </w:tc>
      </w:tr>
      <w:tr w:rsidR="00894FD4" w:rsidRPr="00F81D7C" w14:paraId="4E4AB1EB" w14:textId="77777777" w:rsidTr="00025288">
        <w:trPr>
          <w:trHeight w:val="482"/>
        </w:trPr>
        <w:tc>
          <w:tcPr>
            <w:tcW w:w="2206" w:type="dxa"/>
            <w:shd w:val="clear" w:color="auto" w:fill="D2EECE" w:themeFill="accent5" w:themeFillTint="33"/>
            <w:vAlign w:val="center"/>
          </w:tcPr>
          <w:p w14:paraId="43A96E8E" w14:textId="77777777" w:rsidR="00894FD4" w:rsidRPr="00B43A49" w:rsidRDefault="00894FD4" w:rsidP="00B43A49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D51EF">
              <w:rPr>
                <w:rFonts w:ascii="Calibri" w:hAnsi="Calibri" w:cs="Calibri"/>
                <w:b/>
                <w:bCs/>
                <w:sz w:val="19"/>
                <w:szCs w:val="19"/>
              </w:rPr>
              <w:t>Kód projektu MAS</w:t>
            </w:r>
            <w:r w:rsidR="00B43A49" w:rsidRPr="00FD51EF">
              <w:rPr>
                <w:rStyle w:val="Odkaznapoznmkupodiarou"/>
                <w:rFonts w:cs="Calibri"/>
                <w:b/>
                <w:bCs/>
                <w:szCs w:val="19"/>
              </w:rPr>
              <w:footnoteReference w:id="1"/>
            </w:r>
          </w:p>
        </w:tc>
        <w:tc>
          <w:tcPr>
            <w:tcW w:w="6946" w:type="dxa"/>
            <w:vAlign w:val="center"/>
          </w:tcPr>
          <w:p w14:paraId="56030E5C" w14:textId="47234859" w:rsidR="00894FD4" w:rsidRPr="002453BB" w:rsidRDefault="007A2184" w:rsidP="00F14F0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53BB">
              <w:rPr>
                <w:rFonts w:ascii="Calibri" w:hAnsi="Calibri" w:cs="Calibri"/>
                <w:b/>
                <w:bCs/>
                <w:sz w:val="22"/>
                <w:szCs w:val="22"/>
              </w:rPr>
              <w:t>P964</w:t>
            </w:r>
          </w:p>
        </w:tc>
      </w:tr>
      <w:tr w:rsidR="000436AC" w:rsidRPr="00F81D7C" w14:paraId="51617E09" w14:textId="77777777" w:rsidTr="00025288">
        <w:trPr>
          <w:trHeight w:val="482"/>
        </w:trPr>
        <w:tc>
          <w:tcPr>
            <w:tcW w:w="2206" w:type="dxa"/>
            <w:shd w:val="clear" w:color="auto" w:fill="D2EECE" w:themeFill="accent5" w:themeFillTint="33"/>
            <w:vAlign w:val="center"/>
          </w:tcPr>
          <w:p w14:paraId="22985DB0" w14:textId="77777777" w:rsidR="000436AC" w:rsidRPr="00F81D7C" w:rsidRDefault="000436AC" w:rsidP="000436AC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81D7C">
              <w:rPr>
                <w:rFonts w:ascii="Calibri" w:hAnsi="Calibri" w:cs="Calibri"/>
                <w:b/>
                <w:bCs/>
                <w:sz w:val="19"/>
                <w:szCs w:val="19"/>
              </w:rPr>
              <w:t>Špecifický cieľ</w:t>
            </w:r>
          </w:p>
        </w:tc>
        <w:tc>
          <w:tcPr>
            <w:tcW w:w="6946" w:type="dxa"/>
          </w:tcPr>
          <w:p w14:paraId="568CEFF3" w14:textId="77777777" w:rsidR="001B1B5B" w:rsidRPr="002453BB" w:rsidRDefault="001B1B5B" w:rsidP="00DF32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A4EF032" w14:textId="034FF7A7" w:rsidR="00DF32C7" w:rsidRPr="002453BB" w:rsidRDefault="001B1B5B" w:rsidP="00DF32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53BB">
              <w:rPr>
                <w:rFonts w:ascii="Calibri" w:hAnsi="Calibri" w:cs="Calibri"/>
                <w:b/>
                <w:bCs/>
                <w:sz w:val="22"/>
                <w:szCs w:val="22"/>
              </w:rPr>
              <w:t>5.1.1 Zvýšenie zamestnanosti na miestnej úrovni podporou podnikania  a inovácií</w:t>
            </w:r>
          </w:p>
        </w:tc>
      </w:tr>
      <w:tr w:rsidR="0092770B" w:rsidRPr="00F81D7C" w14:paraId="75BCDA83" w14:textId="77777777" w:rsidTr="00025288">
        <w:trPr>
          <w:trHeight w:val="482"/>
        </w:trPr>
        <w:tc>
          <w:tcPr>
            <w:tcW w:w="2206" w:type="dxa"/>
            <w:shd w:val="clear" w:color="auto" w:fill="D2EECE" w:themeFill="accent5" w:themeFillTint="33"/>
            <w:vAlign w:val="center"/>
          </w:tcPr>
          <w:p w14:paraId="242D113D" w14:textId="77777777" w:rsidR="0092770B" w:rsidRPr="00F81D7C" w:rsidRDefault="0092770B" w:rsidP="000F0B42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81D7C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Kód výzvy na predkladanie </w:t>
            </w:r>
            <w:proofErr w:type="spellStart"/>
            <w:r w:rsidRPr="00F81D7C">
              <w:rPr>
                <w:rFonts w:ascii="Calibri" w:hAnsi="Calibri" w:cs="Calibri"/>
                <w:b/>
                <w:bCs/>
                <w:sz w:val="19"/>
                <w:szCs w:val="19"/>
              </w:rPr>
              <w:t>Žo</w:t>
            </w:r>
            <w:r w:rsidR="000F0B42">
              <w:rPr>
                <w:rFonts w:ascii="Calibri" w:hAnsi="Calibri" w:cs="Calibri"/>
                <w:b/>
                <w:bCs/>
                <w:sz w:val="19"/>
                <w:szCs w:val="19"/>
              </w:rPr>
              <w:t>Pr</w:t>
            </w:r>
            <w:proofErr w:type="spellEnd"/>
          </w:p>
        </w:tc>
        <w:tc>
          <w:tcPr>
            <w:tcW w:w="6946" w:type="dxa"/>
          </w:tcPr>
          <w:p w14:paraId="6FFB0F33" w14:textId="77777777" w:rsidR="00DF32C7" w:rsidRPr="002453BB" w:rsidRDefault="00DF32C7" w:rsidP="00DF32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8300A8" w14:textId="12CE43E8" w:rsidR="00DF32C7" w:rsidRPr="002453BB" w:rsidRDefault="007A2184" w:rsidP="0019321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53BB">
              <w:rPr>
                <w:rFonts w:ascii="Calibri" w:hAnsi="Calibri" w:cs="Calibri"/>
                <w:b/>
                <w:bCs/>
                <w:sz w:val="22"/>
                <w:szCs w:val="22"/>
              </w:rPr>
              <w:t>IROP-CLLD-P964-511-001</w:t>
            </w:r>
          </w:p>
        </w:tc>
      </w:tr>
      <w:tr w:rsidR="00193217" w:rsidRPr="00F81D7C" w14:paraId="4D95DDA9" w14:textId="77777777" w:rsidTr="00025288">
        <w:trPr>
          <w:trHeight w:val="482"/>
        </w:trPr>
        <w:tc>
          <w:tcPr>
            <w:tcW w:w="2206" w:type="dxa"/>
            <w:shd w:val="clear" w:color="auto" w:fill="D2EECE" w:themeFill="accent5" w:themeFillTint="33"/>
            <w:vAlign w:val="center"/>
          </w:tcPr>
          <w:p w14:paraId="6917B73E" w14:textId="77777777" w:rsidR="00193217" w:rsidRPr="00F81D7C" w:rsidRDefault="00193217" w:rsidP="0092770B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Kód a názov aktivity</w:t>
            </w:r>
          </w:p>
        </w:tc>
        <w:tc>
          <w:tcPr>
            <w:tcW w:w="6946" w:type="dxa"/>
          </w:tcPr>
          <w:p w14:paraId="0DD4E12A" w14:textId="77777777" w:rsidR="002453BB" w:rsidRDefault="002453BB" w:rsidP="00DF32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DDDB5D7" w14:textId="41F92388" w:rsidR="00193217" w:rsidRPr="002453BB" w:rsidRDefault="001B1B5B" w:rsidP="00DF32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53BB">
              <w:rPr>
                <w:rFonts w:ascii="Calibri" w:hAnsi="Calibri" w:cs="Calibri"/>
                <w:b/>
                <w:bCs/>
                <w:sz w:val="22"/>
                <w:szCs w:val="22"/>
              </w:rPr>
              <w:t>A1 Podpora podnikania a inovácií</w:t>
            </w:r>
          </w:p>
        </w:tc>
      </w:tr>
    </w:tbl>
    <w:p w14:paraId="09656D19" w14:textId="77777777" w:rsidR="001F3B9F" w:rsidRPr="00F81D7C" w:rsidRDefault="001F3B9F" w:rsidP="00BE52F0">
      <w:pPr>
        <w:rPr>
          <w:rFonts w:ascii="Calibri" w:hAnsi="Calibri" w:cs="Calibri"/>
          <w:b/>
          <w:bCs/>
          <w:sz w:val="19"/>
          <w:szCs w:val="19"/>
        </w:rPr>
      </w:pPr>
    </w:p>
    <w:tbl>
      <w:tblPr>
        <w:tblW w:w="9098" w:type="dxa"/>
        <w:tblInd w:w="108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2519"/>
        <w:gridCol w:w="2017"/>
        <w:gridCol w:w="2425"/>
      </w:tblGrid>
      <w:tr w:rsidR="00193217" w:rsidRPr="00F81D7C" w14:paraId="7A9D3208" w14:textId="77777777" w:rsidTr="00025288">
        <w:trPr>
          <w:trHeight w:hRule="exact" w:val="510"/>
        </w:trPr>
        <w:tc>
          <w:tcPr>
            <w:tcW w:w="2137" w:type="dxa"/>
            <w:tcBorders>
              <w:top w:val="single" w:sz="18" w:space="0" w:color="0070C0"/>
              <w:left w:val="single" w:sz="18" w:space="0" w:color="0070C0"/>
              <w:bottom w:val="single" w:sz="8" w:space="0" w:color="0070C0"/>
              <w:right w:val="single" w:sz="8" w:space="0" w:color="0070C0"/>
            </w:tcBorders>
            <w:shd w:val="clear" w:color="auto" w:fill="7ACE6C" w:themeFill="accent5" w:themeFillTint="99"/>
            <w:vAlign w:val="center"/>
          </w:tcPr>
          <w:p w14:paraId="1316FD40" w14:textId="77777777" w:rsidR="00193217" w:rsidRPr="00B077FD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20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9"/>
              </w:rPr>
              <w:t xml:space="preserve">Názov </w:t>
            </w:r>
            <w:r w:rsidR="00D66F16" w:rsidRPr="00B077FD">
              <w:rPr>
                <w:rFonts w:ascii="Calibri" w:hAnsi="Calibri" w:cs="Calibri"/>
                <w:b/>
                <w:bCs/>
                <w:sz w:val="20"/>
                <w:szCs w:val="19"/>
              </w:rPr>
              <w:t>Užívateľ</w:t>
            </w:r>
            <w:r>
              <w:rPr>
                <w:rFonts w:ascii="Calibri" w:hAnsi="Calibri" w:cs="Calibri"/>
                <w:b/>
                <w:bCs/>
                <w:sz w:val="20"/>
                <w:szCs w:val="19"/>
              </w:rPr>
              <w:t>a</w:t>
            </w:r>
          </w:p>
        </w:tc>
        <w:tc>
          <w:tcPr>
            <w:tcW w:w="6961" w:type="dxa"/>
            <w:gridSpan w:val="3"/>
            <w:tcBorders>
              <w:top w:val="single" w:sz="18" w:space="0" w:color="0070C0"/>
              <w:left w:val="single" w:sz="8" w:space="0" w:color="0070C0"/>
              <w:bottom w:val="single" w:sz="8" w:space="0" w:color="0070C0"/>
              <w:right w:val="single" w:sz="18" w:space="0" w:color="0070C0"/>
            </w:tcBorders>
            <w:shd w:val="clear" w:color="auto" w:fill="auto"/>
            <w:vAlign w:val="center"/>
          </w:tcPr>
          <w:p w14:paraId="73FE3752" w14:textId="526F72D1" w:rsidR="00193217" w:rsidRPr="001B1B5B" w:rsidRDefault="003B7C34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7C3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RAMBET </w:t>
            </w:r>
            <w:proofErr w:type="spellStart"/>
            <w:r w:rsidRPr="003B7C34">
              <w:rPr>
                <w:rFonts w:ascii="Calibri" w:hAnsi="Calibri" w:cs="Calibri"/>
                <w:b/>
                <w:bCs/>
                <w:sz w:val="20"/>
                <w:szCs w:val="20"/>
              </w:rPr>
              <w:t>s.r.o</w:t>
            </w:r>
            <w:proofErr w:type="spellEnd"/>
            <w:r w:rsidRPr="003B7C34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</w:tr>
      <w:tr w:rsidR="00193217" w:rsidRPr="00F81D7C" w14:paraId="78A474FC" w14:textId="77777777" w:rsidTr="00025288">
        <w:trPr>
          <w:trHeight w:hRule="exact" w:val="510"/>
        </w:trPr>
        <w:tc>
          <w:tcPr>
            <w:tcW w:w="2137" w:type="dxa"/>
            <w:tcBorders>
              <w:top w:val="single" w:sz="8" w:space="0" w:color="0070C0"/>
              <w:left w:val="single" w:sz="18" w:space="0" w:color="0070C0"/>
              <w:bottom w:val="single" w:sz="18" w:space="0" w:color="0070C0"/>
              <w:right w:val="single" w:sz="8" w:space="0" w:color="0070C0"/>
            </w:tcBorders>
            <w:shd w:val="clear" w:color="auto" w:fill="7ACE6C" w:themeFill="accent5" w:themeFillTint="99"/>
            <w:vAlign w:val="center"/>
          </w:tcPr>
          <w:p w14:paraId="7B9556D0" w14:textId="77777777" w:rsidR="00193217" w:rsidRPr="00B077FD" w:rsidRDefault="00193217" w:rsidP="00193217">
            <w:pPr>
              <w:rPr>
                <w:rFonts w:ascii="Calibri" w:hAnsi="Calibri" w:cs="Calibri"/>
                <w:b/>
                <w:bCs/>
                <w:sz w:val="20"/>
                <w:szCs w:val="19"/>
              </w:rPr>
            </w:pPr>
            <w:r w:rsidRPr="00B077FD">
              <w:rPr>
                <w:rFonts w:ascii="Calibri" w:hAnsi="Calibri" w:cs="Calibri"/>
                <w:b/>
                <w:bCs/>
                <w:sz w:val="20"/>
                <w:szCs w:val="19"/>
              </w:rPr>
              <w:t>Názov projektu</w:t>
            </w:r>
          </w:p>
        </w:tc>
        <w:tc>
          <w:tcPr>
            <w:tcW w:w="6961" w:type="dxa"/>
            <w:gridSpan w:val="3"/>
            <w:tcBorders>
              <w:top w:val="single" w:sz="8" w:space="0" w:color="0070C0"/>
              <w:left w:val="single" w:sz="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  <w:vAlign w:val="center"/>
          </w:tcPr>
          <w:p w14:paraId="2B3057C9" w14:textId="23597105" w:rsidR="00193217" w:rsidRPr="001B1B5B" w:rsidRDefault="003B7C34" w:rsidP="00193217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7C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Zariadenie pre recykláciu betónových zmesí</w:t>
            </w:r>
          </w:p>
        </w:tc>
      </w:tr>
      <w:tr w:rsidR="00193217" w:rsidRPr="00F81D7C" w14:paraId="2470AB1A" w14:textId="77777777" w:rsidTr="00025288">
        <w:trPr>
          <w:trHeight w:hRule="exact" w:val="510"/>
        </w:trPr>
        <w:tc>
          <w:tcPr>
            <w:tcW w:w="2137" w:type="dxa"/>
            <w:tcBorders>
              <w:top w:val="single" w:sz="18" w:space="0" w:color="0070C0"/>
            </w:tcBorders>
            <w:shd w:val="clear" w:color="auto" w:fill="D2EECE" w:themeFill="accent5" w:themeFillTint="33"/>
            <w:vAlign w:val="center"/>
          </w:tcPr>
          <w:p w14:paraId="5828E5E0" w14:textId="77777777" w:rsidR="00193217" w:rsidRPr="00F81D7C" w:rsidRDefault="00193217" w:rsidP="00193217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81D7C">
              <w:rPr>
                <w:rFonts w:ascii="Calibri" w:hAnsi="Calibri" w:cs="Calibri"/>
                <w:b/>
                <w:bCs/>
                <w:sz w:val="19"/>
                <w:szCs w:val="19"/>
              </w:rPr>
              <w:t>Kód projektu</w:t>
            </w:r>
            <w:r w:rsidR="00B43A49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užívateľa</w:t>
            </w:r>
          </w:p>
        </w:tc>
        <w:tc>
          <w:tcPr>
            <w:tcW w:w="6961" w:type="dxa"/>
            <w:gridSpan w:val="3"/>
            <w:tcBorders>
              <w:top w:val="single" w:sz="18" w:space="0" w:color="0070C0"/>
            </w:tcBorders>
            <w:shd w:val="clear" w:color="auto" w:fill="auto"/>
            <w:vAlign w:val="center"/>
          </w:tcPr>
          <w:p w14:paraId="3407A5CE" w14:textId="0B201BF8" w:rsidR="00193217" w:rsidRPr="001B1B5B" w:rsidRDefault="007A2184" w:rsidP="00193217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1B5B">
              <w:rPr>
                <w:rFonts w:ascii="Calibri" w:hAnsi="Calibri" w:cs="Calibri"/>
                <w:b/>
                <w:bCs/>
                <w:sz w:val="20"/>
                <w:szCs w:val="20"/>
              </w:rPr>
              <w:t>IROP-CLLD-P964-511-001-00</w:t>
            </w:r>
            <w:r w:rsidR="003B7C34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</w:tr>
      <w:tr w:rsidR="00193217" w:rsidRPr="00F81D7C" w14:paraId="4530A7D5" w14:textId="77777777" w:rsidTr="00025288">
        <w:trPr>
          <w:trHeight w:hRule="exact" w:val="510"/>
        </w:trPr>
        <w:tc>
          <w:tcPr>
            <w:tcW w:w="2137" w:type="dxa"/>
            <w:shd w:val="clear" w:color="auto" w:fill="D2EECE" w:themeFill="accent5" w:themeFillTint="33"/>
            <w:vAlign w:val="center"/>
          </w:tcPr>
          <w:p w14:paraId="1160C111" w14:textId="77777777" w:rsidR="00193217" w:rsidRPr="00193217" w:rsidRDefault="00193217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193217">
              <w:rPr>
                <w:rFonts w:ascii="Calibri" w:hAnsi="Calibri" w:cs="Calibri"/>
                <w:b/>
                <w:sz w:val="19"/>
                <w:szCs w:val="19"/>
              </w:rPr>
              <w:t>Miesto realizácie projektu</w:t>
            </w:r>
            <w:r w:rsidR="00D66F16">
              <w:rPr>
                <w:rStyle w:val="Odkaznapoznmkupodiarou"/>
                <w:rFonts w:cs="Calibri"/>
                <w:b/>
                <w:szCs w:val="19"/>
              </w:rPr>
              <w:footnoteReference w:id="2"/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14:paraId="47DB5AA1" w14:textId="7383A727" w:rsidR="00193217" w:rsidRPr="003B7C34" w:rsidRDefault="001B1B5B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Hlk75175759"/>
            <w:r w:rsidRPr="003B7C3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Prešovský kraj, Okres Bardejov, Obec Bardejov, </w:t>
            </w:r>
            <w:r w:rsidR="003B7C34" w:rsidRPr="003B7C3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Priemyselná </w:t>
            </w:r>
            <w:r w:rsidR="004825D8" w:rsidRPr="003B7C3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(CKN </w:t>
            </w:r>
            <w:r w:rsidR="003B7C34" w:rsidRPr="003B7C34">
              <w:rPr>
                <w:rFonts w:ascii="Calibri" w:hAnsi="Calibri" w:cs="Calibri"/>
                <w:b/>
                <w:bCs/>
                <w:sz w:val="20"/>
                <w:szCs w:val="20"/>
              </w:rPr>
              <w:t>3811/34</w:t>
            </w:r>
            <w:r w:rsidR="004825D8" w:rsidRPr="003B7C34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Pr="003B7C34">
              <w:rPr>
                <w:rFonts w:ascii="Calibri" w:hAnsi="Calibri" w:cs="Calibri"/>
                <w:b/>
                <w:bCs/>
                <w:sz w:val="20"/>
                <w:szCs w:val="20"/>
              </w:rPr>
              <w:t>, 085 01 Bardejov</w:t>
            </w:r>
            <w:bookmarkEnd w:id="0"/>
          </w:p>
        </w:tc>
      </w:tr>
      <w:tr w:rsidR="00193217" w:rsidRPr="00F81D7C" w14:paraId="6A1B6D26" w14:textId="77777777" w:rsidTr="00025288">
        <w:trPr>
          <w:trHeight w:hRule="exact" w:val="510"/>
        </w:trPr>
        <w:tc>
          <w:tcPr>
            <w:tcW w:w="2137" w:type="dxa"/>
            <w:shd w:val="clear" w:color="auto" w:fill="D2EECE" w:themeFill="accent5" w:themeFillTint="33"/>
            <w:vAlign w:val="center"/>
          </w:tcPr>
          <w:p w14:paraId="76A36BF2" w14:textId="77777777" w:rsidR="00193217" w:rsidRPr="00193217" w:rsidRDefault="00D66F16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Doba realizácie projektu</w:t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14:paraId="76710D62" w14:textId="03847B88" w:rsidR="00193217" w:rsidRPr="00F81D7C" w:rsidRDefault="003B7C34" w:rsidP="000040D6">
            <w:pPr>
              <w:tabs>
                <w:tab w:val="left" w:pos="2835"/>
              </w:tabs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30.06</w:t>
            </w:r>
            <w:r w:rsidR="00251BA0">
              <w:rPr>
                <w:rFonts w:ascii="Calibri" w:hAnsi="Calibri" w:cs="Calibri"/>
                <w:sz w:val="19"/>
                <w:szCs w:val="19"/>
              </w:rPr>
              <w:t>.</w:t>
            </w:r>
            <w:r w:rsidR="00FB1396" w:rsidRPr="00CF74E6">
              <w:rPr>
                <w:rFonts w:ascii="Calibri" w:hAnsi="Calibri" w:cs="Calibri"/>
                <w:sz w:val="19"/>
                <w:szCs w:val="19"/>
              </w:rPr>
              <w:t xml:space="preserve">2021 – </w:t>
            </w:r>
            <w:r>
              <w:rPr>
                <w:rFonts w:ascii="Calibri" w:hAnsi="Calibri" w:cs="Calibri"/>
                <w:sz w:val="19"/>
                <w:szCs w:val="19"/>
              </w:rPr>
              <w:t>12.7</w:t>
            </w:r>
            <w:r w:rsidR="00A84902" w:rsidRPr="0057509C">
              <w:rPr>
                <w:rFonts w:ascii="Calibri" w:hAnsi="Calibri" w:cs="Calibri"/>
                <w:sz w:val="19"/>
                <w:szCs w:val="19"/>
              </w:rPr>
              <w:t>.</w:t>
            </w:r>
            <w:r w:rsidR="00CF74E6" w:rsidRPr="0057509C">
              <w:rPr>
                <w:rFonts w:ascii="Calibri" w:hAnsi="Calibri" w:cs="Calibri"/>
                <w:sz w:val="19"/>
                <w:szCs w:val="19"/>
              </w:rPr>
              <w:t>202</w:t>
            </w:r>
            <w:r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</w:tr>
      <w:tr w:rsidR="00193217" w:rsidRPr="00F81D7C" w14:paraId="318343A9" w14:textId="77777777" w:rsidTr="00025288">
        <w:trPr>
          <w:trHeight w:hRule="exact" w:val="510"/>
        </w:trPr>
        <w:tc>
          <w:tcPr>
            <w:tcW w:w="2137" w:type="dxa"/>
            <w:shd w:val="clear" w:color="auto" w:fill="D2EECE" w:themeFill="accent5" w:themeFillTint="33"/>
            <w:vAlign w:val="center"/>
          </w:tcPr>
          <w:p w14:paraId="39373115" w14:textId="77777777" w:rsidR="00193217" w:rsidRPr="00894FD4" w:rsidRDefault="00D66F16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894FD4">
              <w:rPr>
                <w:rFonts w:ascii="Calibri" w:hAnsi="Calibri" w:cs="Calibri"/>
                <w:b/>
                <w:sz w:val="19"/>
                <w:szCs w:val="19"/>
              </w:rPr>
              <w:t>Výška schváleného NFP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1562CA26" w14:textId="5E1C9A9F" w:rsidR="00193217" w:rsidRPr="004A5008" w:rsidRDefault="003B7C34" w:rsidP="000040D6">
            <w:pPr>
              <w:tabs>
                <w:tab w:val="left" w:pos="2835"/>
              </w:tabs>
              <w:rPr>
                <w:rFonts w:ascii="Calibri" w:hAnsi="Calibri" w:cs="Calibri"/>
                <w:sz w:val="19"/>
                <w:szCs w:val="19"/>
              </w:rPr>
            </w:pPr>
            <w:r w:rsidRPr="004A5008">
              <w:rPr>
                <w:rFonts w:ascii="Calibri" w:hAnsi="Calibri" w:cs="Calibri"/>
                <w:sz w:val="19"/>
                <w:szCs w:val="19"/>
                <w:lang w:eastAsia="sk-SK"/>
              </w:rPr>
              <w:t>24 960,00</w:t>
            </w:r>
            <w:r w:rsidRPr="004A5008">
              <w:rPr>
                <w:rFonts w:ascii="Calibri" w:hAnsi="Calibri" w:cs="Calibri"/>
                <w:b/>
                <w:bCs/>
                <w:sz w:val="19"/>
                <w:szCs w:val="19"/>
                <w:lang w:eastAsia="sk-SK"/>
              </w:rPr>
              <w:t xml:space="preserve"> </w:t>
            </w:r>
            <w:r w:rsidR="00F747A4" w:rsidRPr="004A5008">
              <w:rPr>
                <w:rFonts w:ascii="Calibri" w:hAnsi="Calibri" w:cs="Calibri"/>
                <w:sz w:val="19"/>
                <w:szCs w:val="19"/>
              </w:rPr>
              <w:t>EUR</w:t>
            </w:r>
          </w:p>
        </w:tc>
        <w:tc>
          <w:tcPr>
            <w:tcW w:w="2017" w:type="dxa"/>
            <w:shd w:val="clear" w:color="auto" w:fill="D2EECE" w:themeFill="accent5" w:themeFillTint="33"/>
            <w:vAlign w:val="center"/>
          </w:tcPr>
          <w:p w14:paraId="09F1CD47" w14:textId="77777777" w:rsidR="00193217" w:rsidRPr="004A5008" w:rsidRDefault="00D66F16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4A5008">
              <w:rPr>
                <w:rFonts w:ascii="Calibri" w:hAnsi="Calibri" w:cs="Calibri"/>
                <w:b/>
                <w:sz w:val="19"/>
                <w:szCs w:val="19"/>
              </w:rPr>
              <w:t>Skutočná výška NFP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1C5CDC7C" w14:textId="7B054E50" w:rsidR="00193217" w:rsidRPr="004A5008" w:rsidRDefault="003B7C34" w:rsidP="000040D6">
            <w:pPr>
              <w:tabs>
                <w:tab w:val="left" w:pos="2835"/>
              </w:tabs>
              <w:rPr>
                <w:rFonts w:ascii="Calibri" w:hAnsi="Calibri" w:cs="Calibri"/>
                <w:sz w:val="19"/>
                <w:szCs w:val="19"/>
              </w:rPr>
            </w:pPr>
            <w:r w:rsidRPr="004A5008">
              <w:rPr>
                <w:rFonts w:ascii="Calibri" w:hAnsi="Calibri" w:cs="Calibri"/>
                <w:sz w:val="19"/>
                <w:szCs w:val="19"/>
                <w:lang w:eastAsia="sk-SK"/>
              </w:rPr>
              <w:t>24 960,00</w:t>
            </w:r>
            <w:r w:rsidRPr="004A5008">
              <w:rPr>
                <w:rFonts w:ascii="Calibri" w:hAnsi="Calibri" w:cs="Calibri"/>
                <w:b/>
                <w:bCs/>
                <w:sz w:val="19"/>
                <w:szCs w:val="19"/>
                <w:lang w:eastAsia="sk-SK"/>
              </w:rPr>
              <w:t xml:space="preserve"> </w:t>
            </w:r>
            <w:r w:rsidR="00F747A4" w:rsidRPr="004A5008">
              <w:rPr>
                <w:rFonts w:ascii="Calibri" w:hAnsi="Calibri" w:cs="Calibri"/>
                <w:sz w:val="19"/>
                <w:szCs w:val="19"/>
              </w:rPr>
              <w:t>EUR</w:t>
            </w:r>
          </w:p>
        </w:tc>
      </w:tr>
      <w:tr w:rsidR="00193217" w:rsidRPr="00F81D7C" w14:paraId="682AC83C" w14:textId="77777777" w:rsidTr="00025288">
        <w:trPr>
          <w:trHeight w:hRule="exact" w:val="510"/>
        </w:trPr>
        <w:tc>
          <w:tcPr>
            <w:tcW w:w="2137" w:type="dxa"/>
            <w:shd w:val="clear" w:color="auto" w:fill="D2EECE" w:themeFill="accent5" w:themeFillTint="33"/>
            <w:vAlign w:val="center"/>
          </w:tcPr>
          <w:p w14:paraId="13C7703B" w14:textId="77777777" w:rsidR="00193217" w:rsidRPr="00894FD4" w:rsidRDefault="00D66F16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894FD4">
              <w:rPr>
                <w:rFonts w:ascii="Calibri" w:hAnsi="Calibri" w:cs="Calibri"/>
                <w:b/>
                <w:sz w:val="19"/>
                <w:szCs w:val="19"/>
              </w:rPr>
              <w:t>Výška schválených CO</w:t>
            </w:r>
            <w:r w:rsidR="00B077FD" w:rsidRPr="00894FD4">
              <w:rPr>
                <w:rFonts w:ascii="Calibri" w:hAnsi="Calibri" w:cs="Calibri"/>
                <w:b/>
                <w:sz w:val="19"/>
                <w:szCs w:val="19"/>
              </w:rPr>
              <w:t>V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652945FF" w14:textId="316BA231" w:rsidR="00193217" w:rsidRPr="004A5008" w:rsidRDefault="00391B37" w:rsidP="000040D6">
            <w:pPr>
              <w:tabs>
                <w:tab w:val="left" w:pos="2835"/>
              </w:tabs>
              <w:rPr>
                <w:rFonts w:ascii="Calibri" w:hAnsi="Calibri" w:cs="Calibri"/>
                <w:sz w:val="19"/>
                <w:szCs w:val="19"/>
              </w:rPr>
            </w:pPr>
            <w:r w:rsidRPr="004A5008">
              <w:rPr>
                <w:rFonts w:ascii="Calibri" w:hAnsi="Calibri" w:cs="Calibri"/>
                <w:sz w:val="19"/>
                <w:szCs w:val="19"/>
                <w:lang w:eastAsia="sk-SK"/>
              </w:rPr>
              <w:t xml:space="preserve">48 000,00 </w:t>
            </w:r>
            <w:r w:rsidR="00F747A4" w:rsidRPr="004A5008">
              <w:rPr>
                <w:rFonts w:ascii="Calibri" w:hAnsi="Calibri" w:cs="Calibri"/>
                <w:sz w:val="19"/>
                <w:szCs w:val="19"/>
              </w:rPr>
              <w:t>EUR</w:t>
            </w:r>
          </w:p>
        </w:tc>
        <w:tc>
          <w:tcPr>
            <w:tcW w:w="2017" w:type="dxa"/>
            <w:shd w:val="clear" w:color="auto" w:fill="D2EECE" w:themeFill="accent5" w:themeFillTint="33"/>
            <w:vAlign w:val="center"/>
          </w:tcPr>
          <w:p w14:paraId="7B6F3B2C" w14:textId="77777777" w:rsidR="00193217" w:rsidRPr="004A5008" w:rsidRDefault="00193217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4A5008">
              <w:rPr>
                <w:rFonts w:ascii="Calibri" w:hAnsi="Calibri" w:cs="Calibri"/>
                <w:b/>
                <w:sz w:val="19"/>
                <w:szCs w:val="19"/>
              </w:rPr>
              <w:t>Skutočná výška COV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53E0AA1" w14:textId="46E0F94E" w:rsidR="00193217" w:rsidRPr="004A5008" w:rsidRDefault="00391B37" w:rsidP="000040D6">
            <w:pPr>
              <w:tabs>
                <w:tab w:val="left" w:pos="2835"/>
              </w:tabs>
              <w:rPr>
                <w:rFonts w:ascii="Calibri" w:hAnsi="Calibri" w:cs="Calibri"/>
                <w:sz w:val="19"/>
                <w:szCs w:val="19"/>
              </w:rPr>
            </w:pPr>
            <w:r w:rsidRPr="004A5008">
              <w:rPr>
                <w:rFonts w:ascii="Calibri" w:hAnsi="Calibri" w:cs="Calibri"/>
                <w:sz w:val="19"/>
                <w:szCs w:val="19"/>
                <w:lang w:eastAsia="sk-SK"/>
              </w:rPr>
              <w:t xml:space="preserve">48 000,00 </w:t>
            </w:r>
            <w:r w:rsidR="00F747A4" w:rsidRPr="004A5008">
              <w:rPr>
                <w:rFonts w:ascii="Calibri" w:hAnsi="Calibri" w:cs="Calibri"/>
                <w:sz w:val="19"/>
                <w:szCs w:val="19"/>
              </w:rPr>
              <w:t>EUR</w:t>
            </w:r>
          </w:p>
        </w:tc>
      </w:tr>
      <w:tr w:rsidR="00193217" w:rsidRPr="00F81D7C" w14:paraId="6D6A5D76" w14:textId="77777777" w:rsidTr="00025288">
        <w:trPr>
          <w:trHeight w:hRule="exact" w:val="510"/>
        </w:trPr>
        <w:tc>
          <w:tcPr>
            <w:tcW w:w="2137" w:type="dxa"/>
            <w:shd w:val="clear" w:color="auto" w:fill="D2EECE" w:themeFill="accent5" w:themeFillTint="33"/>
            <w:vAlign w:val="center"/>
          </w:tcPr>
          <w:p w14:paraId="4C50887A" w14:textId="77777777" w:rsidR="00193217" w:rsidRPr="00894FD4" w:rsidRDefault="00D66F16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894FD4">
              <w:rPr>
                <w:rFonts w:ascii="Calibri" w:hAnsi="Calibri" w:cs="Calibri"/>
                <w:b/>
                <w:sz w:val="19"/>
                <w:szCs w:val="19"/>
              </w:rPr>
              <w:t>Predpokladaná celkové výdavky projektu</w:t>
            </w:r>
            <w:r w:rsidRPr="00894FD4">
              <w:rPr>
                <w:rStyle w:val="Odkaznapoznmkupodiarou"/>
                <w:rFonts w:cs="Calibri"/>
                <w:b/>
                <w:szCs w:val="19"/>
              </w:rPr>
              <w:footnoteReference w:id="3"/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489092A0" w14:textId="4687F1AD" w:rsidR="00193217" w:rsidRPr="004A5008" w:rsidRDefault="00391B37" w:rsidP="000040D6">
            <w:pPr>
              <w:tabs>
                <w:tab w:val="left" w:pos="2835"/>
              </w:tabs>
              <w:rPr>
                <w:rFonts w:ascii="Calibri" w:hAnsi="Calibri" w:cs="Calibri"/>
                <w:sz w:val="19"/>
                <w:szCs w:val="19"/>
                <w:highlight w:val="yellow"/>
              </w:rPr>
            </w:pPr>
            <w:r w:rsidRPr="004A5008">
              <w:rPr>
                <w:rFonts w:ascii="Calibri" w:hAnsi="Calibri" w:cs="Calibri"/>
                <w:sz w:val="19"/>
                <w:szCs w:val="19"/>
              </w:rPr>
              <w:t>57 600,00</w:t>
            </w:r>
            <w:r w:rsidR="00F747A4" w:rsidRPr="004A5008">
              <w:rPr>
                <w:rFonts w:ascii="Calibri" w:hAnsi="Calibri" w:cs="Calibri"/>
                <w:sz w:val="19"/>
                <w:szCs w:val="19"/>
              </w:rPr>
              <w:t xml:space="preserve"> EUR</w:t>
            </w:r>
          </w:p>
        </w:tc>
        <w:tc>
          <w:tcPr>
            <w:tcW w:w="2017" w:type="dxa"/>
            <w:shd w:val="clear" w:color="auto" w:fill="D2EECE" w:themeFill="accent5" w:themeFillTint="33"/>
            <w:vAlign w:val="center"/>
          </w:tcPr>
          <w:p w14:paraId="6D55E9F3" w14:textId="77777777" w:rsidR="00193217" w:rsidRPr="004A5008" w:rsidRDefault="00D66F16" w:rsidP="00D66F1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4A5008">
              <w:rPr>
                <w:rFonts w:ascii="Calibri" w:hAnsi="Calibri" w:cs="Calibri"/>
                <w:b/>
                <w:sz w:val="19"/>
                <w:szCs w:val="19"/>
              </w:rPr>
              <w:t>Skutočné c</w:t>
            </w:r>
            <w:r w:rsidR="00193217" w:rsidRPr="004A5008">
              <w:rPr>
                <w:rFonts w:ascii="Calibri" w:hAnsi="Calibri" w:cs="Calibri"/>
                <w:b/>
                <w:sz w:val="19"/>
                <w:szCs w:val="19"/>
              </w:rPr>
              <w:t>elkové výdavky projektu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13FD09B7" w14:textId="65D6C7C5" w:rsidR="00193217" w:rsidRPr="004A5008" w:rsidRDefault="00391B37" w:rsidP="000040D6">
            <w:pPr>
              <w:tabs>
                <w:tab w:val="left" w:pos="2835"/>
              </w:tabs>
              <w:rPr>
                <w:rFonts w:ascii="Calibri" w:hAnsi="Calibri" w:cs="Calibri"/>
                <w:sz w:val="19"/>
                <w:szCs w:val="19"/>
              </w:rPr>
            </w:pPr>
            <w:r w:rsidRPr="004A5008">
              <w:rPr>
                <w:rFonts w:ascii="Calibri" w:hAnsi="Calibri" w:cs="Calibri"/>
                <w:sz w:val="19"/>
                <w:szCs w:val="19"/>
              </w:rPr>
              <w:t>57 600,00</w:t>
            </w:r>
            <w:r w:rsidR="00A85BAD" w:rsidRPr="004A5008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F747A4" w:rsidRPr="004A5008">
              <w:rPr>
                <w:rFonts w:ascii="Calibri" w:hAnsi="Calibri" w:cs="Calibri"/>
                <w:sz w:val="19"/>
                <w:szCs w:val="19"/>
              </w:rPr>
              <w:t>EUR</w:t>
            </w:r>
          </w:p>
        </w:tc>
      </w:tr>
      <w:tr w:rsidR="00193217" w:rsidRPr="00F81D7C" w14:paraId="7BE55CB9" w14:textId="77777777" w:rsidTr="0082217B">
        <w:trPr>
          <w:trHeight w:hRule="exact" w:val="3459"/>
        </w:trPr>
        <w:tc>
          <w:tcPr>
            <w:tcW w:w="2137" w:type="dxa"/>
            <w:shd w:val="clear" w:color="auto" w:fill="D2EECE" w:themeFill="accent5" w:themeFillTint="33"/>
          </w:tcPr>
          <w:p w14:paraId="2490699C" w14:textId="77777777" w:rsidR="0082217B" w:rsidRDefault="0082217B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</w:p>
          <w:p w14:paraId="53305552" w14:textId="77777777" w:rsidR="00193217" w:rsidRPr="00193217" w:rsidRDefault="00193217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193217">
              <w:rPr>
                <w:rFonts w:ascii="Calibri" w:hAnsi="Calibri" w:cs="Calibri"/>
                <w:b/>
                <w:sz w:val="19"/>
                <w:szCs w:val="19"/>
              </w:rPr>
              <w:t>Stručný opis projektu a opis dosiahnutých cieľov</w:t>
            </w:r>
            <w:r w:rsidR="00B077FD">
              <w:rPr>
                <w:rFonts w:ascii="Calibri" w:hAnsi="Calibri" w:cs="Calibri"/>
                <w:b/>
                <w:sz w:val="19"/>
                <w:szCs w:val="19"/>
              </w:rPr>
              <w:t xml:space="preserve"> a prínosov pre územie MAS</w:t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14:paraId="6A8B1FD5" w14:textId="2301F350" w:rsidR="00B077FD" w:rsidRPr="00E3388D" w:rsidRDefault="003A60EC" w:rsidP="00E3388D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4A5008">
              <w:rPr>
                <w:rFonts w:ascii="Calibri" w:eastAsia="Calibri" w:hAnsi="Calibri" w:cs="Calibri"/>
                <w:sz w:val="18"/>
                <w:szCs w:val="18"/>
              </w:rPr>
              <w:t xml:space="preserve">Cieľom </w:t>
            </w:r>
            <w:r w:rsidRPr="00E3388D">
              <w:rPr>
                <w:rFonts w:ascii="Calibri" w:eastAsia="Calibri" w:hAnsi="Calibri" w:cs="Calibri"/>
                <w:sz w:val="18"/>
                <w:szCs w:val="18"/>
              </w:rPr>
              <w:t xml:space="preserve">projektu bolo </w:t>
            </w:r>
            <w:r w:rsidR="004A5008" w:rsidRPr="00E3388D">
              <w:rPr>
                <w:rFonts w:ascii="Calibri" w:eastAsia="Calibri" w:hAnsi="Calibri" w:cs="Calibri"/>
                <w:sz w:val="18"/>
                <w:szCs w:val="18"/>
              </w:rPr>
              <w:t xml:space="preserve">Zvýšenie zamestnanosti prostredníctvom nákupu novej inovatívnej technológie - </w:t>
            </w:r>
            <w:r w:rsidR="004A5008" w:rsidRPr="00E3388D">
              <w:rPr>
                <w:rFonts w:ascii="Calibri" w:hAnsi="Calibri" w:cs="Calibri"/>
                <w:sz w:val="18"/>
                <w:szCs w:val="18"/>
              </w:rPr>
              <w:t xml:space="preserve">Zariadenia pre recykláciu betónových zmesí. </w:t>
            </w:r>
            <w:r w:rsidR="004A5008" w:rsidRPr="00E3388D">
              <w:rPr>
                <w:rFonts w:ascii="Calibri" w:hAnsi="Calibri" w:cs="Calibri"/>
                <w:bCs/>
                <w:sz w:val="18"/>
                <w:szCs w:val="18"/>
              </w:rPr>
              <w:t>Zariadenie bolo určené k recyklácii a ďalšiemu spracovaniu zbytkov betónovej zmesi vznikajúce pri výrobe a distribúcii. Recyklačné zariadenie zvyšky betónovej zmesi rozplaví, vyperie a súčasne vytriedi na kalovú vodu a kamenivo.</w:t>
            </w:r>
            <w:r w:rsidR="00E3388D" w:rsidRPr="00E3388D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E3388D" w:rsidRPr="00E3388D">
              <w:rPr>
                <w:rFonts w:ascii="Calibri" w:eastAsia="Calibri" w:hAnsi="Calibri" w:cs="Calibri"/>
                <w:sz w:val="18"/>
                <w:szCs w:val="18"/>
              </w:rPr>
              <w:t>Pomocou tohto zariadenia užívateľ využije zbytky betónových zmesi na ďalší predaj a zákazník sa dostane k lacnejšiemu stavebnému materiálu, ktorý spracuje (zásypový materiál pre zákazníka). Nákupom zariadenia užívateľ dokáže vyrábať s menšou spotrebou energie, či materiálu nový produkt a vďaka tomu aj prijal zamestnanca. Získaním príspevku užívateľ dostal podporu na rozvoj podnikania firm</w:t>
            </w:r>
            <w:r w:rsidR="00425683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="00E3388D" w:rsidRPr="00E3388D">
              <w:rPr>
                <w:rFonts w:ascii="Calibri" w:eastAsia="Calibri" w:hAnsi="Calibri" w:cs="Calibri"/>
                <w:sz w:val="18"/>
                <w:szCs w:val="18"/>
              </w:rPr>
              <w:t>, ktorá pôsobí na území MAS HORNÁ TOPĽA</w:t>
            </w:r>
            <w:r w:rsidR="00425683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 w:rsidR="00E3388D" w:rsidRPr="00E3388D">
              <w:rPr>
                <w:rFonts w:ascii="Calibri" w:eastAsia="Calibri" w:hAnsi="Calibri" w:cs="Calibri"/>
                <w:sz w:val="18"/>
                <w:szCs w:val="18"/>
              </w:rPr>
              <w:t xml:space="preserve">Po realizácii projektu vzniklo na území MAS nové pracovné miesto. </w:t>
            </w:r>
            <w:r w:rsidR="00E3388D" w:rsidRPr="00E3388D">
              <w:rPr>
                <w:rFonts w:ascii="Calibri" w:hAnsi="Calibri" w:cs="Calibri"/>
                <w:sz w:val="18"/>
                <w:szCs w:val="18"/>
              </w:rPr>
              <w:t>Projekt týmto prispieva k riešeniu nastoleného problému v stratégii CLLD a prispieva k rozvoju územia MAS.</w:t>
            </w:r>
          </w:p>
          <w:p w14:paraId="76511840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729DD71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C213017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03E9588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BFB5E92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567CA8D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9D24FF2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451F71E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7820B93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302B96D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A907F30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46C2031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31BC3C7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B328A2D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CEBB4DF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9867E4B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7A7CE53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BA32024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C14E4B0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8960515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E4DEBF7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E624DCD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C4FA0F7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5DF085C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8508916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4A7FEC3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388D" w:rsidRPr="00F81D7C" w14:paraId="13487A30" w14:textId="77777777" w:rsidTr="00E3388D">
        <w:trPr>
          <w:trHeight w:hRule="exact" w:val="1563"/>
        </w:trPr>
        <w:tc>
          <w:tcPr>
            <w:tcW w:w="2137" w:type="dxa"/>
            <w:shd w:val="clear" w:color="auto" w:fill="D2EECE" w:themeFill="accent5" w:themeFillTint="33"/>
          </w:tcPr>
          <w:p w14:paraId="63F89571" w14:textId="77777777" w:rsidR="00E3388D" w:rsidRDefault="00E3388D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14:paraId="6B40F322" w14:textId="77777777" w:rsidR="00E3388D" w:rsidRPr="0075070B" w:rsidRDefault="00E3388D" w:rsidP="00E3388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5070B">
              <w:rPr>
                <w:rFonts w:ascii="Calibri" w:eastAsia="Calibri" w:hAnsi="Calibri" w:cs="Calibri"/>
                <w:sz w:val="18"/>
                <w:szCs w:val="18"/>
              </w:rPr>
              <w:t>Dosiahnuté merateľné ukazovatele:</w:t>
            </w:r>
          </w:p>
          <w:p w14:paraId="35BC59EF" w14:textId="77777777" w:rsidR="00E3388D" w:rsidRPr="0075070B" w:rsidRDefault="00E3388D" w:rsidP="00E338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Kód</w:t>
            </w: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ab/>
              <w:t>Názov</w:t>
            </w: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ab/>
              <w:t xml:space="preserve"> 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         </w:t>
            </w: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   Merná jednotka    Cieľová hodno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ta</w:t>
            </w:r>
          </w:p>
          <w:p w14:paraId="15D305F6" w14:textId="77777777" w:rsidR="00E3388D" w:rsidRPr="0075070B" w:rsidRDefault="00E3388D" w:rsidP="00E338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A101</w:t>
            </w: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ab/>
              <w:t>Počet produktov, ktoré sú pre firmu nové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            </w:t>
            </w: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  počet</w:t>
            </w: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ab/>
              <w:t xml:space="preserve">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     1</w:t>
            </w:r>
          </w:p>
          <w:p w14:paraId="5B986391" w14:textId="77777777" w:rsidR="00E3388D" w:rsidRPr="0075070B" w:rsidRDefault="00E3388D" w:rsidP="00E338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A103</w:t>
            </w: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ab/>
              <w:t xml:space="preserve">Počet podnikov, ktorým sa poskytuje podpora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   </w:t>
            </w: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podniky</w:t>
            </w: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ab/>
              <w:t xml:space="preserve">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     </w:t>
            </w: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1 </w:t>
            </w:r>
          </w:p>
          <w:p w14:paraId="00308A2C" w14:textId="77777777" w:rsidR="00E3388D" w:rsidRPr="0075070B" w:rsidRDefault="00E3388D" w:rsidP="00E338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37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A104</w:t>
            </w:r>
            <w:r w:rsidRPr="00DE37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ab/>
              <w:t>Počet vytvorených pracovných miest</w:t>
            </w:r>
            <w:r w:rsidRPr="00DE37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                   </w:t>
            </w:r>
            <w:r w:rsidRPr="00DE37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FTE</w:t>
            </w:r>
            <w:r w:rsidRPr="00DE37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          1</w:t>
            </w:r>
          </w:p>
          <w:p w14:paraId="61315AF3" w14:textId="77777777" w:rsidR="00E3388D" w:rsidRPr="0075070B" w:rsidRDefault="00E3388D" w:rsidP="00E338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  <w:p w14:paraId="528A00AB" w14:textId="77777777" w:rsidR="00E3388D" w:rsidRPr="004A5008" w:rsidRDefault="00E3388D" w:rsidP="003A60E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94FD4" w:rsidRPr="00F81D7C" w14:paraId="37A4F30A" w14:textId="77777777" w:rsidTr="0082217B">
        <w:trPr>
          <w:trHeight w:hRule="exact" w:val="4114"/>
        </w:trPr>
        <w:tc>
          <w:tcPr>
            <w:tcW w:w="2137" w:type="dxa"/>
            <w:shd w:val="clear" w:color="auto" w:fill="D2EECE" w:themeFill="accent5" w:themeFillTint="33"/>
          </w:tcPr>
          <w:p w14:paraId="292315E7" w14:textId="77777777" w:rsidR="0082217B" w:rsidRDefault="0082217B" w:rsidP="00894FD4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</w:p>
          <w:p w14:paraId="420BF996" w14:textId="77777777" w:rsidR="00894FD4" w:rsidRPr="00B43A49" w:rsidRDefault="00894FD4" w:rsidP="00894FD4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B43A49">
              <w:rPr>
                <w:rFonts w:ascii="Calibri" w:hAnsi="Calibri" w:cs="Calibri"/>
                <w:b/>
                <w:sz w:val="19"/>
                <w:szCs w:val="19"/>
              </w:rPr>
              <w:t xml:space="preserve">Problémy, ktoré sa vyskytli u užívateľa </w:t>
            </w:r>
          </w:p>
          <w:p w14:paraId="6072D1F2" w14:textId="77777777" w:rsidR="00894FD4" w:rsidRPr="00894FD4" w:rsidRDefault="00894FD4" w:rsidP="00B43A49">
            <w:pPr>
              <w:tabs>
                <w:tab w:val="left" w:pos="2835"/>
              </w:tabs>
              <w:rPr>
                <w:rFonts w:ascii="Calibri" w:hAnsi="Calibri" w:cs="Calibri"/>
                <w:sz w:val="19"/>
                <w:szCs w:val="19"/>
              </w:rPr>
            </w:pPr>
            <w:r w:rsidRPr="00B43A49">
              <w:rPr>
                <w:rFonts w:ascii="Calibri" w:hAnsi="Calibri" w:cs="Calibri"/>
                <w:b/>
                <w:sz w:val="19"/>
                <w:szCs w:val="19"/>
              </w:rPr>
              <w:t xml:space="preserve">alebo s ktorými sa MAS </w:t>
            </w:r>
            <w:r w:rsidRPr="00FD51EF">
              <w:rPr>
                <w:rFonts w:ascii="Calibri" w:hAnsi="Calibri" w:cs="Calibri"/>
                <w:b/>
                <w:sz w:val="19"/>
                <w:szCs w:val="19"/>
              </w:rPr>
              <w:t xml:space="preserve">stretla </w:t>
            </w:r>
            <w:r w:rsidR="00B43A49" w:rsidRPr="00FD51EF">
              <w:rPr>
                <w:rFonts w:ascii="Calibri" w:hAnsi="Calibri" w:cs="Calibri"/>
                <w:b/>
                <w:sz w:val="19"/>
                <w:szCs w:val="19"/>
              </w:rPr>
              <w:t xml:space="preserve">v rámci </w:t>
            </w:r>
            <w:r w:rsidRPr="00FD51EF">
              <w:rPr>
                <w:rFonts w:ascii="Calibri" w:hAnsi="Calibri" w:cs="Calibri"/>
                <w:b/>
                <w:sz w:val="19"/>
                <w:szCs w:val="19"/>
              </w:rPr>
              <w:t xml:space="preserve">projektu </w:t>
            </w:r>
            <w:r w:rsidRPr="00FD51EF">
              <w:rPr>
                <w:rFonts w:ascii="Calibri" w:hAnsi="Calibri" w:cs="Calibri"/>
                <w:sz w:val="19"/>
                <w:szCs w:val="19"/>
              </w:rPr>
              <w:t>(</w:t>
            </w:r>
            <w:r w:rsidRPr="00FD51EF">
              <w:rPr>
                <w:rFonts w:ascii="Calibri" w:hAnsi="Calibri" w:cs="Calibri"/>
                <w:sz w:val="18"/>
                <w:szCs w:val="19"/>
              </w:rPr>
              <w:t xml:space="preserve">napr. pri kontrole </w:t>
            </w:r>
            <w:r w:rsidR="00B43A49" w:rsidRPr="00FD51EF">
              <w:rPr>
                <w:rFonts w:ascii="Calibri" w:hAnsi="Calibri" w:cs="Calibri"/>
                <w:sz w:val="18"/>
                <w:szCs w:val="19"/>
              </w:rPr>
              <w:t xml:space="preserve">protokolov o výbere </w:t>
            </w:r>
            <w:proofErr w:type="spellStart"/>
            <w:r w:rsidR="00B43A49" w:rsidRPr="00FD51EF">
              <w:rPr>
                <w:rFonts w:ascii="Calibri" w:hAnsi="Calibri" w:cs="Calibri"/>
                <w:sz w:val="18"/>
                <w:szCs w:val="19"/>
              </w:rPr>
              <w:t>ŽoPr</w:t>
            </w:r>
            <w:proofErr w:type="spellEnd"/>
            <w:r w:rsidR="0082217B" w:rsidRPr="00FD51EF">
              <w:rPr>
                <w:rFonts w:ascii="Calibri" w:hAnsi="Calibri" w:cs="Calibri"/>
                <w:sz w:val="18"/>
                <w:szCs w:val="19"/>
              </w:rPr>
              <w:t>, pri odbornom hodnotení</w:t>
            </w:r>
            <w:r w:rsidR="00B43A49" w:rsidRPr="00FD51EF">
              <w:rPr>
                <w:rFonts w:ascii="Calibri" w:hAnsi="Calibri" w:cs="Calibri"/>
                <w:sz w:val="18"/>
                <w:szCs w:val="19"/>
              </w:rPr>
              <w:t xml:space="preserve">, pri realizácii projektu - kontrole </w:t>
            </w:r>
            <w:r w:rsidRPr="00FD51EF">
              <w:rPr>
                <w:rFonts w:ascii="Calibri" w:hAnsi="Calibri" w:cs="Calibri"/>
                <w:sz w:val="18"/>
                <w:szCs w:val="19"/>
              </w:rPr>
              <w:t xml:space="preserve">verejného obstarávania, pri dodaní predmetu zákazky užívateľovi, </w:t>
            </w:r>
            <w:r w:rsidR="00B43A49" w:rsidRPr="00FD51EF">
              <w:rPr>
                <w:rFonts w:ascii="Calibri" w:hAnsi="Calibri" w:cs="Calibri"/>
                <w:sz w:val="18"/>
                <w:szCs w:val="19"/>
              </w:rPr>
              <w:t xml:space="preserve">pri kontrole žiadostí o platbu, pri </w:t>
            </w:r>
            <w:r w:rsidRPr="00FD51EF">
              <w:rPr>
                <w:rFonts w:ascii="Calibri" w:hAnsi="Calibri" w:cs="Calibri"/>
                <w:sz w:val="18"/>
                <w:szCs w:val="19"/>
              </w:rPr>
              <w:t>dodržan</w:t>
            </w:r>
            <w:r w:rsidR="00B43A49" w:rsidRPr="00FD51EF">
              <w:rPr>
                <w:rFonts w:ascii="Calibri" w:hAnsi="Calibri" w:cs="Calibri"/>
                <w:sz w:val="18"/>
                <w:szCs w:val="19"/>
              </w:rPr>
              <w:t xml:space="preserve">í časového harmonogramu, merateľných </w:t>
            </w:r>
            <w:r w:rsidR="00B43A49" w:rsidRPr="00FD51EF">
              <w:rPr>
                <w:rFonts w:ascii="Calibri" w:hAnsi="Calibri" w:cs="Calibri"/>
                <w:sz w:val="19"/>
                <w:szCs w:val="19"/>
              </w:rPr>
              <w:t xml:space="preserve">ukazovateľov </w:t>
            </w:r>
            <w:r w:rsidRPr="00FD51EF">
              <w:rPr>
                <w:rFonts w:ascii="Calibri" w:hAnsi="Calibri" w:cs="Calibri"/>
                <w:sz w:val="19"/>
                <w:szCs w:val="19"/>
              </w:rPr>
              <w:t>atď.)</w:t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14:paraId="19C8DFA4" w14:textId="77777777" w:rsidR="00712BFC" w:rsidRPr="00B83E76" w:rsidRDefault="00712BFC" w:rsidP="00712BFC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  <w:r w:rsidRPr="00B83E76">
              <w:rPr>
                <w:rFonts w:ascii="Calibri" w:hAnsi="Calibri" w:cs="Calibri"/>
                <w:sz w:val="18"/>
                <w:szCs w:val="18"/>
              </w:rPr>
              <w:t>Žiadateľ nepredložil Žiadosť o platbu do 1 mesiaca od ukončenia realizácie projektu.</w:t>
            </w:r>
          </w:p>
          <w:p w14:paraId="2FED24AE" w14:textId="718BC31B" w:rsidR="00C04D0C" w:rsidRPr="00C04D0C" w:rsidRDefault="00C04D0C" w:rsidP="000040D6">
            <w:pPr>
              <w:tabs>
                <w:tab w:val="left" w:pos="2835"/>
              </w:tabs>
              <w:rPr>
                <w:rFonts w:ascii="Calibri" w:hAnsi="Calibri" w:cs="Calibri"/>
                <w:sz w:val="19"/>
                <w:szCs w:val="19"/>
                <w:highlight w:val="yellow"/>
              </w:rPr>
            </w:pPr>
          </w:p>
        </w:tc>
      </w:tr>
      <w:tr w:rsidR="00B077FD" w:rsidRPr="00F81D7C" w14:paraId="6630D2EF" w14:textId="77777777" w:rsidTr="00450980">
        <w:trPr>
          <w:trHeight w:hRule="exact" w:val="855"/>
        </w:trPr>
        <w:tc>
          <w:tcPr>
            <w:tcW w:w="2137" w:type="dxa"/>
            <w:shd w:val="clear" w:color="auto" w:fill="D2EECE" w:themeFill="accent5" w:themeFillTint="33"/>
            <w:vAlign w:val="center"/>
          </w:tcPr>
          <w:p w14:paraId="4E0C9994" w14:textId="77777777" w:rsidR="00B077FD" w:rsidRPr="000F0B42" w:rsidRDefault="00B077FD" w:rsidP="00B077FD">
            <w:pPr>
              <w:tabs>
                <w:tab w:val="left" w:pos="2835"/>
              </w:tabs>
              <w:rPr>
                <w:rFonts w:ascii="Calibri" w:hAnsi="Calibri" w:cs="Calibri"/>
                <w:b/>
                <w:sz w:val="20"/>
                <w:szCs w:val="19"/>
              </w:rPr>
            </w:pPr>
            <w:r w:rsidRPr="000F0B42">
              <w:rPr>
                <w:rFonts w:ascii="Calibri" w:hAnsi="Calibri" w:cs="Calibri"/>
                <w:b/>
                <w:sz w:val="20"/>
                <w:szCs w:val="19"/>
              </w:rPr>
              <w:t>PRÍLOHA č. 1</w:t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14:paraId="546C9F87" w14:textId="478E9C67" w:rsidR="00B077FD" w:rsidRPr="000F0B42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450980">
              <w:rPr>
                <w:rFonts w:ascii="Calibri" w:hAnsi="Calibri" w:cs="Calibri"/>
                <w:bCs/>
                <w:sz w:val="19"/>
                <w:szCs w:val="19"/>
              </w:rPr>
              <w:t>Fotodokumentácia miesta</w:t>
            </w:r>
            <w:r w:rsidR="000F0B42" w:rsidRPr="00450980">
              <w:rPr>
                <w:rFonts w:ascii="Calibri" w:hAnsi="Calibri" w:cs="Calibri"/>
                <w:bCs/>
                <w:sz w:val="19"/>
                <w:szCs w:val="19"/>
              </w:rPr>
              <w:t>/objektu</w:t>
            </w:r>
            <w:r w:rsidRPr="00450980">
              <w:rPr>
                <w:rFonts w:ascii="Calibri" w:hAnsi="Calibri" w:cs="Calibri"/>
                <w:bCs/>
                <w:sz w:val="19"/>
                <w:szCs w:val="19"/>
              </w:rPr>
              <w:t xml:space="preserve"> pred realizáciou projektu </w:t>
            </w:r>
            <w:r w:rsidR="000F0B42" w:rsidRPr="00450980">
              <w:rPr>
                <w:rFonts w:ascii="Calibri" w:hAnsi="Calibri" w:cs="Calibri"/>
                <w:bCs/>
                <w:sz w:val="19"/>
                <w:szCs w:val="19"/>
              </w:rPr>
              <w:t>+ Fotodokumentácia počas realizácie projektu</w:t>
            </w:r>
            <w:r w:rsidR="000F0B42" w:rsidRPr="00894FD4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="00564949">
              <w:rPr>
                <w:rFonts w:ascii="Calibri" w:hAnsi="Calibri" w:cs="Calibri"/>
                <w:b/>
                <w:sz w:val="19"/>
                <w:szCs w:val="19"/>
              </w:rPr>
              <w:t>– ne</w:t>
            </w:r>
            <w:r w:rsidR="000F0B42" w:rsidRPr="00894FD4">
              <w:rPr>
                <w:rFonts w:ascii="Calibri" w:hAnsi="Calibri" w:cs="Calibri"/>
                <w:b/>
                <w:sz w:val="19"/>
                <w:szCs w:val="19"/>
              </w:rPr>
              <w:t>relevantné</w:t>
            </w:r>
            <w:r w:rsidR="00564949">
              <w:rPr>
                <w:rFonts w:ascii="Calibri" w:hAnsi="Calibri" w:cs="Calibri"/>
                <w:b/>
                <w:sz w:val="19"/>
                <w:szCs w:val="19"/>
              </w:rPr>
              <w:t xml:space="preserve">, </w:t>
            </w:r>
            <w:r w:rsidR="00564949" w:rsidRPr="00450980">
              <w:rPr>
                <w:rFonts w:ascii="Calibri" w:hAnsi="Calibri" w:cs="Calibri"/>
                <w:bCs/>
                <w:sz w:val="19"/>
                <w:szCs w:val="19"/>
              </w:rPr>
              <w:t xml:space="preserve">nakoľko predmetom </w:t>
            </w:r>
            <w:r w:rsidR="00450980" w:rsidRPr="00450980">
              <w:rPr>
                <w:rFonts w:ascii="Calibri" w:hAnsi="Calibri" w:cs="Calibri"/>
                <w:bCs/>
                <w:sz w:val="19"/>
                <w:szCs w:val="19"/>
              </w:rPr>
              <w:t>projektu bo</w:t>
            </w:r>
            <w:r w:rsidR="00391B37">
              <w:rPr>
                <w:rFonts w:ascii="Calibri" w:hAnsi="Calibri" w:cs="Calibri"/>
                <w:bCs/>
                <w:sz w:val="19"/>
                <w:szCs w:val="19"/>
              </w:rPr>
              <w:t>lo zariadenie pre recykláciu betónových zmesí</w:t>
            </w:r>
            <w:r w:rsidR="00D229FA">
              <w:rPr>
                <w:rFonts w:ascii="Calibri" w:hAnsi="Calibri" w:cs="Calibri"/>
                <w:bCs/>
                <w:sz w:val="19"/>
                <w:szCs w:val="19"/>
              </w:rPr>
              <w:t>.</w:t>
            </w:r>
          </w:p>
        </w:tc>
      </w:tr>
      <w:tr w:rsidR="00B077FD" w:rsidRPr="00F81D7C" w14:paraId="2B6355B5" w14:textId="77777777" w:rsidTr="00025288">
        <w:trPr>
          <w:trHeight w:hRule="exact" w:val="563"/>
        </w:trPr>
        <w:tc>
          <w:tcPr>
            <w:tcW w:w="2137" w:type="dxa"/>
            <w:shd w:val="clear" w:color="auto" w:fill="D2EECE" w:themeFill="accent5" w:themeFillTint="33"/>
            <w:vAlign w:val="center"/>
          </w:tcPr>
          <w:p w14:paraId="7A19134E" w14:textId="77777777" w:rsidR="00B077FD" w:rsidRPr="000F0B42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20"/>
                <w:szCs w:val="19"/>
              </w:rPr>
            </w:pPr>
            <w:r w:rsidRPr="000F0B42">
              <w:rPr>
                <w:rFonts w:ascii="Calibri" w:hAnsi="Calibri" w:cs="Calibri"/>
                <w:b/>
                <w:sz w:val="20"/>
                <w:szCs w:val="19"/>
              </w:rPr>
              <w:t>PRÍLOHA  č. 2</w:t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14:paraId="2F069A89" w14:textId="77777777" w:rsidR="00B077FD" w:rsidRPr="000F0B42" w:rsidRDefault="00B077FD" w:rsidP="000F0B42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0F0B42">
              <w:rPr>
                <w:rFonts w:ascii="Calibri" w:hAnsi="Calibri" w:cs="Calibri"/>
                <w:b/>
                <w:sz w:val="19"/>
                <w:szCs w:val="19"/>
              </w:rPr>
              <w:t>Fotodokumentácia miesta</w:t>
            </w:r>
            <w:r w:rsidR="000F0B42">
              <w:rPr>
                <w:rFonts w:ascii="Calibri" w:hAnsi="Calibri" w:cs="Calibri"/>
                <w:b/>
                <w:sz w:val="19"/>
                <w:szCs w:val="19"/>
              </w:rPr>
              <w:t>/objektu</w:t>
            </w:r>
            <w:r w:rsidRPr="000F0B4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="000F0B42" w:rsidRPr="000F0B42">
              <w:rPr>
                <w:rFonts w:ascii="Calibri" w:hAnsi="Calibri" w:cs="Calibri"/>
                <w:b/>
                <w:sz w:val="19"/>
                <w:szCs w:val="19"/>
              </w:rPr>
              <w:t>po realizácii</w:t>
            </w:r>
            <w:r w:rsidRPr="000F0B42">
              <w:rPr>
                <w:rFonts w:ascii="Calibri" w:hAnsi="Calibri" w:cs="Calibri"/>
                <w:b/>
                <w:sz w:val="19"/>
                <w:szCs w:val="19"/>
              </w:rPr>
              <w:t xml:space="preserve"> projektu</w:t>
            </w:r>
          </w:p>
        </w:tc>
      </w:tr>
    </w:tbl>
    <w:p w14:paraId="1CDBD5BA" w14:textId="77777777" w:rsidR="007C6241" w:rsidRPr="00F81D7C" w:rsidRDefault="007C6241" w:rsidP="000F0B42">
      <w:pPr>
        <w:rPr>
          <w:rFonts w:ascii="Calibri" w:hAnsi="Calibri" w:cs="Calibri"/>
          <w:sz w:val="19"/>
          <w:szCs w:val="19"/>
        </w:rPr>
      </w:pPr>
    </w:p>
    <w:sectPr w:rsidR="007C6241" w:rsidRPr="00F81D7C" w:rsidSect="00AA31D5">
      <w:headerReference w:type="default" r:id="rId11"/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8E05" w14:textId="77777777" w:rsidR="005820F3" w:rsidRDefault="005820F3">
      <w:r>
        <w:separator/>
      </w:r>
    </w:p>
    <w:p w14:paraId="448C3739" w14:textId="77777777" w:rsidR="005820F3" w:rsidRDefault="005820F3"/>
  </w:endnote>
  <w:endnote w:type="continuationSeparator" w:id="0">
    <w:p w14:paraId="7F34C6BC" w14:textId="77777777" w:rsidR="005820F3" w:rsidRDefault="005820F3">
      <w:r>
        <w:continuationSeparator/>
      </w:r>
    </w:p>
    <w:p w14:paraId="26B90E5D" w14:textId="77777777" w:rsidR="005820F3" w:rsidRDefault="00582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64E9" w14:textId="77777777" w:rsidR="002066F3" w:rsidRPr="003530AF" w:rsidRDefault="002066F3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7BCC" w14:textId="77777777" w:rsidR="005820F3" w:rsidRDefault="005820F3">
      <w:r>
        <w:separator/>
      </w:r>
    </w:p>
    <w:p w14:paraId="18270A18" w14:textId="77777777" w:rsidR="005820F3" w:rsidRDefault="005820F3"/>
  </w:footnote>
  <w:footnote w:type="continuationSeparator" w:id="0">
    <w:p w14:paraId="19D80B45" w14:textId="77777777" w:rsidR="005820F3" w:rsidRDefault="005820F3">
      <w:r>
        <w:continuationSeparator/>
      </w:r>
    </w:p>
    <w:p w14:paraId="10351CBA" w14:textId="77777777" w:rsidR="005820F3" w:rsidRDefault="005820F3"/>
  </w:footnote>
  <w:footnote w:id="1">
    <w:p w14:paraId="54149292" w14:textId="77777777" w:rsidR="00B43A49" w:rsidRDefault="00B43A49">
      <w:pPr>
        <w:pStyle w:val="Textpoznmkypodiarou"/>
      </w:pPr>
      <w:r w:rsidRPr="00FD51EF">
        <w:rPr>
          <w:rStyle w:val="Odkaznapoznmkupodiarou"/>
        </w:rPr>
        <w:footnoteRef/>
      </w:r>
      <w:r w:rsidRPr="00FD51EF">
        <w:t xml:space="preserve"> Uviesť posledné 4-číslie ITMS kódu projektu k implementácii stratégie CLLD</w:t>
      </w:r>
    </w:p>
  </w:footnote>
  <w:footnote w:id="2">
    <w:p w14:paraId="3447D597" w14:textId="77777777" w:rsidR="00D66F16" w:rsidRDefault="00D66F16">
      <w:pPr>
        <w:pStyle w:val="Textpoznmkypodiarou"/>
      </w:pPr>
      <w:r>
        <w:rPr>
          <w:rStyle w:val="Odkaznapoznmkupodiarou"/>
        </w:rPr>
        <w:footnoteRef/>
      </w:r>
      <w:r>
        <w:t xml:space="preserve"> Uviesť kraj/okres/obec/ulica/č. domu., prípadne č. parcely</w:t>
      </w:r>
    </w:p>
  </w:footnote>
  <w:footnote w:id="3">
    <w:p w14:paraId="42D9C092" w14:textId="77777777" w:rsidR="00D66F16" w:rsidRDefault="00D66F16">
      <w:pPr>
        <w:pStyle w:val="Textpoznmkypodiarou"/>
      </w:pPr>
      <w:r>
        <w:rPr>
          <w:rStyle w:val="Odkaznapoznmkupodiarou"/>
        </w:rPr>
        <w:footnoteRef/>
      </w:r>
      <w:r>
        <w:t xml:space="preserve"> Vrátane neoprávnených výdavkov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CD37" w14:textId="77777777" w:rsidR="00C628A0" w:rsidRDefault="003D472F" w:rsidP="00C628A0">
    <w:pPr>
      <w:pStyle w:val="Hlavika"/>
      <w:tabs>
        <w:tab w:val="left" w:pos="1977"/>
      </w:tabs>
      <w:ind w:firstLine="1977"/>
    </w:pPr>
    <w:r>
      <w:rPr>
        <w:noProof/>
        <w:lang w:eastAsia="sk-SK"/>
      </w:rPr>
      <w:drawing>
        <wp:anchor distT="0" distB="0" distL="114300" distR="114300" simplePos="0" relativeHeight="251669504" behindDoc="1" locked="1" layoutInCell="1" allowOverlap="1" wp14:anchorId="693A7048" wp14:editId="01F27485">
          <wp:simplePos x="0" y="0"/>
          <wp:positionH relativeFrom="margin">
            <wp:posOffset>1719580</wp:posOffset>
          </wp:positionH>
          <wp:positionV relativeFrom="paragraph">
            <wp:posOffset>8890</wp:posOffset>
          </wp:positionV>
          <wp:extent cx="2171700" cy="434340"/>
          <wp:effectExtent l="0" t="0" r="0" b="3810"/>
          <wp:wrapTight wrapText="bothSides">
            <wp:wrapPolygon edited="0">
              <wp:start x="0" y="0"/>
              <wp:lineTo x="0" y="13263"/>
              <wp:lineTo x="2274" y="15158"/>
              <wp:lineTo x="2463" y="20842"/>
              <wp:lineTo x="13453" y="20842"/>
              <wp:lineTo x="14211" y="18000"/>
              <wp:lineTo x="13642" y="16105"/>
              <wp:lineTo x="11368" y="15158"/>
              <wp:lineTo x="18947" y="11368"/>
              <wp:lineTo x="18758" y="5684"/>
              <wp:lineTo x="10042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28A0">
      <w:rPr>
        <w:lang w:val="en-GB"/>
      </w:rPr>
      <w:tab/>
    </w:r>
    <w:r w:rsidR="00C628A0">
      <w:rPr>
        <w:noProof/>
        <w:lang w:eastAsia="sk-SK"/>
      </w:rPr>
      <w:drawing>
        <wp:anchor distT="0" distB="0" distL="114300" distR="114300" simplePos="0" relativeHeight="251664384" behindDoc="1" locked="0" layoutInCell="1" allowOverlap="1" wp14:anchorId="4D6CB72E" wp14:editId="5EBC47A3">
          <wp:simplePos x="0" y="0"/>
          <wp:positionH relativeFrom="column">
            <wp:posOffset>-203835</wp:posOffset>
          </wp:positionH>
          <wp:positionV relativeFrom="paragraph">
            <wp:posOffset>-108585</wp:posOffset>
          </wp:positionV>
          <wp:extent cx="558800" cy="471170"/>
          <wp:effectExtent l="0" t="0" r="0" b="5080"/>
          <wp:wrapTight wrapText="bothSides">
            <wp:wrapPolygon edited="0">
              <wp:start x="2209" y="0"/>
              <wp:lineTo x="0" y="13973"/>
              <wp:lineTo x="0" y="19213"/>
              <wp:lineTo x="4418" y="20960"/>
              <wp:lineTo x="16200" y="20960"/>
              <wp:lineTo x="20618" y="19213"/>
              <wp:lineTo x="20618" y="13973"/>
              <wp:lineTo x="16936" y="13973"/>
              <wp:lineTo x="19145" y="9606"/>
              <wp:lineTo x="18409" y="0"/>
              <wp:lineTo x="2209" y="0"/>
            </wp:wrapPolygon>
          </wp:wrapTight>
          <wp:docPr id="4" name="Obrázok 4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28A0">
      <w:rPr>
        <w:noProof/>
        <w:lang w:eastAsia="sk-SK"/>
      </w:rPr>
      <w:drawing>
        <wp:anchor distT="0" distB="0" distL="114300" distR="114300" simplePos="0" relativeHeight="251665408" behindDoc="1" locked="0" layoutInCell="1" allowOverlap="1" wp14:anchorId="78152695" wp14:editId="5E761152">
          <wp:simplePos x="0" y="0"/>
          <wp:positionH relativeFrom="column">
            <wp:posOffset>4518660</wp:posOffset>
          </wp:positionH>
          <wp:positionV relativeFrom="paragraph">
            <wp:posOffset>-105410</wp:posOffset>
          </wp:positionV>
          <wp:extent cx="1638935" cy="45974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5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0A7C4B" w14:textId="77777777" w:rsidR="00C628A0" w:rsidRDefault="00C628A0" w:rsidP="00C628A0">
    <w:pPr>
      <w:pStyle w:val="Hlavika"/>
      <w:tabs>
        <w:tab w:val="clear" w:pos="4703"/>
        <w:tab w:val="clear" w:pos="9406"/>
        <w:tab w:val="left" w:pos="1977"/>
        <w:tab w:val="right" w:pos="9070"/>
      </w:tabs>
    </w:pPr>
    <w:r>
      <w:tab/>
    </w:r>
    <w:r>
      <w:tab/>
    </w:r>
  </w:p>
  <w:p w14:paraId="7D4EFD65" w14:textId="77777777" w:rsidR="00C628A0" w:rsidRDefault="00C628A0" w:rsidP="00C628A0">
    <w:pPr>
      <w:pStyle w:val="Hlavika"/>
      <w:tabs>
        <w:tab w:val="clear" w:pos="4703"/>
        <w:tab w:val="clear" w:pos="9406"/>
        <w:tab w:val="left" w:pos="7155"/>
      </w:tabs>
    </w:pPr>
    <w:r>
      <w:t xml:space="preserve">                </w:t>
    </w:r>
  </w:p>
  <w:p w14:paraId="5A5BF5B7" w14:textId="77777777" w:rsidR="00C628A0" w:rsidRDefault="00C628A0" w:rsidP="00C628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72A3" w14:textId="77777777" w:rsidR="00AA31D5" w:rsidRDefault="0012242D" w:rsidP="00025288">
    <w:pPr>
      <w:pStyle w:val="Hlavika"/>
      <w:tabs>
        <w:tab w:val="left" w:pos="1977"/>
      </w:tabs>
      <w:ind w:firstLine="1977"/>
    </w:pPr>
    <w:r>
      <w:rPr>
        <w:noProof/>
        <w:lang w:eastAsia="sk-SK"/>
      </w:rPr>
      <w:drawing>
        <wp:anchor distT="0" distB="0" distL="114300" distR="114300" simplePos="0" relativeHeight="251667456" behindDoc="1" locked="1" layoutInCell="1" allowOverlap="1" wp14:anchorId="728365E8" wp14:editId="35E95D6F">
          <wp:simplePos x="0" y="0"/>
          <wp:positionH relativeFrom="margin">
            <wp:posOffset>1623695</wp:posOffset>
          </wp:positionH>
          <wp:positionV relativeFrom="paragraph">
            <wp:posOffset>-135890</wp:posOffset>
          </wp:positionV>
          <wp:extent cx="2171700" cy="434340"/>
          <wp:effectExtent l="0" t="0" r="0" b="3810"/>
          <wp:wrapTight wrapText="bothSides">
            <wp:wrapPolygon edited="0">
              <wp:start x="0" y="0"/>
              <wp:lineTo x="0" y="13263"/>
              <wp:lineTo x="2274" y="15158"/>
              <wp:lineTo x="2463" y="20842"/>
              <wp:lineTo x="13453" y="20842"/>
              <wp:lineTo x="14211" y="18000"/>
              <wp:lineTo x="13642" y="16105"/>
              <wp:lineTo x="11368" y="15158"/>
              <wp:lineTo x="18947" y="11368"/>
              <wp:lineTo x="18758" y="5684"/>
              <wp:lineTo x="10042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1D5">
      <w:rPr>
        <w:lang w:val="en-GB"/>
      </w:rPr>
      <w:tab/>
    </w:r>
    <w:r w:rsidR="00AA31D5"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54B23162" wp14:editId="531D5012">
          <wp:simplePos x="0" y="0"/>
          <wp:positionH relativeFrom="column">
            <wp:posOffset>-203835</wp:posOffset>
          </wp:positionH>
          <wp:positionV relativeFrom="paragraph">
            <wp:posOffset>-108585</wp:posOffset>
          </wp:positionV>
          <wp:extent cx="558800" cy="471170"/>
          <wp:effectExtent l="0" t="0" r="0" b="5080"/>
          <wp:wrapTight wrapText="bothSides">
            <wp:wrapPolygon edited="0">
              <wp:start x="2209" y="0"/>
              <wp:lineTo x="0" y="13973"/>
              <wp:lineTo x="0" y="19213"/>
              <wp:lineTo x="4418" y="20960"/>
              <wp:lineTo x="16200" y="20960"/>
              <wp:lineTo x="20618" y="19213"/>
              <wp:lineTo x="20618" y="13973"/>
              <wp:lineTo x="16936" y="13973"/>
              <wp:lineTo x="19145" y="9606"/>
              <wp:lineTo x="18409" y="0"/>
              <wp:lineTo x="2209" y="0"/>
            </wp:wrapPolygon>
          </wp:wrapTight>
          <wp:docPr id="18" name="Obrázok 18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1D5"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2695A9B8" wp14:editId="569CAFE4">
          <wp:simplePos x="0" y="0"/>
          <wp:positionH relativeFrom="column">
            <wp:posOffset>4518660</wp:posOffset>
          </wp:positionH>
          <wp:positionV relativeFrom="paragraph">
            <wp:posOffset>-105410</wp:posOffset>
          </wp:positionV>
          <wp:extent cx="1638935" cy="45974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9" name="Obrázok 19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1D5">
      <w:tab/>
      <w:t xml:space="preserve">              </w:t>
    </w:r>
  </w:p>
  <w:p w14:paraId="28589F13" w14:textId="77777777" w:rsidR="00AA31D5" w:rsidRDefault="00AA31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6574549"/>
    <w:multiLevelType w:val="hybridMultilevel"/>
    <w:tmpl w:val="A0A0BDA4"/>
    <w:lvl w:ilvl="0" w:tplc="CF2679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DE14380"/>
    <w:multiLevelType w:val="hybridMultilevel"/>
    <w:tmpl w:val="A1FCCE3C"/>
    <w:lvl w:ilvl="0" w:tplc="CF2679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6C12B87"/>
    <w:multiLevelType w:val="hybridMultilevel"/>
    <w:tmpl w:val="17A0D154"/>
    <w:lvl w:ilvl="0" w:tplc="CF2679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FB94519"/>
    <w:multiLevelType w:val="hybridMultilevel"/>
    <w:tmpl w:val="48600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4881D93"/>
    <w:multiLevelType w:val="hybridMultilevel"/>
    <w:tmpl w:val="7D12863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15706BE"/>
    <w:multiLevelType w:val="hybridMultilevel"/>
    <w:tmpl w:val="324E6A42"/>
    <w:lvl w:ilvl="0" w:tplc="D8ACC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B09F7"/>
    <w:multiLevelType w:val="hybridMultilevel"/>
    <w:tmpl w:val="14904A68"/>
    <w:lvl w:ilvl="0" w:tplc="CF2679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BF82A80"/>
    <w:multiLevelType w:val="hybridMultilevel"/>
    <w:tmpl w:val="5204F4B4"/>
    <w:lvl w:ilvl="0" w:tplc="CF2679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4"/>
  </w:num>
  <w:num w:numId="5">
    <w:abstractNumId w:val="17"/>
  </w:num>
  <w:num w:numId="6">
    <w:abstractNumId w:val="19"/>
  </w:num>
  <w:num w:numId="7">
    <w:abstractNumId w:val="2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6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7"/>
  </w:num>
  <w:num w:numId="25">
    <w:abstractNumId w:val="22"/>
  </w:num>
  <w:num w:numId="26">
    <w:abstractNumId w:val="30"/>
  </w:num>
  <w:num w:numId="27">
    <w:abstractNumId w:val="26"/>
  </w:num>
  <w:num w:numId="28">
    <w:abstractNumId w:val="18"/>
  </w:num>
  <w:num w:numId="29">
    <w:abstractNumId w:val="31"/>
  </w:num>
  <w:num w:numId="30">
    <w:abstractNumId w:val="29"/>
  </w:num>
  <w:num w:numId="31">
    <w:abstractNumId w:val="14"/>
  </w:num>
  <w:num w:numId="32">
    <w:abstractNumId w:val="24"/>
  </w:num>
  <w:num w:numId="33">
    <w:abstractNumId w:val="33"/>
  </w:num>
  <w:num w:numId="34">
    <w:abstractNumId w:val="13"/>
  </w:num>
  <w:num w:numId="35">
    <w:abstractNumId w:val="25"/>
  </w:num>
  <w:num w:numId="36">
    <w:abstractNumId w:val="32"/>
  </w:num>
  <w:num w:numId="37">
    <w:abstractNumId w:val="25"/>
  </w:num>
  <w:num w:numId="38">
    <w:abstractNumId w:val="12"/>
  </w:num>
  <w:num w:numId="39">
    <w:abstractNumId w:val="35"/>
  </w:num>
  <w:num w:numId="40">
    <w:abstractNumId w:val="28"/>
  </w:num>
  <w:num w:numId="41">
    <w:abstractNumId w:val="16"/>
  </w:num>
  <w:num w:numId="42">
    <w:abstractNumId w:val="23"/>
  </w:num>
  <w:num w:numId="43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C60"/>
    <w:rsid w:val="000000FA"/>
    <w:rsid w:val="00000333"/>
    <w:rsid w:val="000016A5"/>
    <w:rsid w:val="00005F04"/>
    <w:rsid w:val="00011CE3"/>
    <w:rsid w:val="000151D2"/>
    <w:rsid w:val="00020A5B"/>
    <w:rsid w:val="00025288"/>
    <w:rsid w:val="00030C5B"/>
    <w:rsid w:val="00034A3E"/>
    <w:rsid w:val="000436AC"/>
    <w:rsid w:val="00054F76"/>
    <w:rsid w:val="000556E2"/>
    <w:rsid w:val="00067666"/>
    <w:rsid w:val="00070FC4"/>
    <w:rsid w:val="00071987"/>
    <w:rsid w:val="00072C4C"/>
    <w:rsid w:val="00074D2F"/>
    <w:rsid w:val="0007555C"/>
    <w:rsid w:val="00075C1E"/>
    <w:rsid w:val="0008794A"/>
    <w:rsid w:val="00095956"/>
    <w:rsid w:val="00095FE3"/>
    <w:rsid w:val="000A25AE"/>
    <w:rsid w:val="000A2D90"/>
    <w:rsid w:val="000A3642"/>
    <w:rsid w:val="000A4CE9"/>
    <w:rsid w:val="000B024D"/>
    <w:rsid w:val="000B5EC8"/>
    <w:rsid w:val="000B7751"/>
    <w:rsid w:val="000C07D2"/>
    <w:rsid w:val="000C557D"/>
    <w:rsid w:val="000D0D46"/>
    <w:rsid w:val="000D696F"/>
    <w:rsid w:val="000D7DB9"/>
    <w:rsid w:val="000F0B42"/>
    <w:rsid w:val="000F33C2"/>
    <w:rsid w:val="00100422"/>
    <w:rsid w:val="0011097D"/>
    <w:rsid w:val="0011692E"/>
    <w:rsid w:val="001206DF"/>
    <w:rsid w:val="0012242D"/>
    <w:rsid w:val="0012336B"/>
    <w:rsid w:val="00137B33"/>
    <w:rsid w:val="00143AD7"/>
    <w:rsid w:val="001452B6"/>
    <w:rsid w:val="00146657"/>
    <w:rsid w:val="00150AFF"/>
    <w:rsid w:val="00154419"/>
    <w:rsid w:val="00164EED"/>
    <w:rsid w:val="00170BF8"/>
    <w:rsid w:val="0017198C"/>
    <w:rsid w:val="00174AFE"/>
    <w:rsid w:val="00182989"/>
    <w:rsid w:val="00182C05"/>
    <w:rsid w:val="00193217"/>
    <w:rsid w:val="00193CC2"/>
    <w:rsid w:val="001A19F7"/>
    <w:rsid w:val="001A3801"/>
    <w:rsid w:val="001A4B95"/>
    <w:rsid w:val="001A4E24"/>
    <w:rsid w:val="001B1B5B"/>
    <w:rsid w:val="001B5153"/>
    <w:rsid w:val="001B58BB"/>
    <w:rsid w:val="001B6367"/>
    <w:rsid w:val="001B6E17"/>
    <w:rsid w:val="001C2EF4"/>
    <w:rsid w:val="001C5843"/>
    <w:rsid w:val="001E4F37"/>
    <w:rsid w:val="001F0C13"/>
    <w:rsid w:val="001F3B9F"/>
    <w:rsid w:val="002066F3"/>
    <w:rsid w:val="00207FCC"/>
    <w:rsid w:val="00210E5E"/>
    <w:rsid w:val="00211394"/>
    <w:rsid w:val="00213203"/>
    <w:rsid w:val="0021681D"/>
    <w:rsid w:val="00216B0F"/>
    <w:rsid w:val="00220042"/>
    <w:rsid w:val="0022168E"/>
    <w:rsid w:val="002217CB"/>
    <w:rsid w:val="0022368B"/>
    <w:rsid w:val="00223882"/>
    <w:rsid w:val="00235D74"/>
    <w:rsid w:val="00236144"/>
    <w:rsid w:val="002453BB"/>
    <w:rsid w:val="0024576C"/>
    <w:rsid w:val="00251BA0"/>
    <w:rsid w:val="00251C60"/>
    <w:rsid w:val="00253BF6"/>
    <w:rsid w:val="002557C9"/>
    <w:rsid w:val="00260607"/>
    <w:rsid w:val="00260778"/>
    <w:rsid w:val="00260A1D"/>
    <w:rsid w:val="00270BA5"/>
    <w:rsid w:val="00272EE5"/>
    <w:rsid w:val="002734E6"/>
    <w:rsid w:val="00274E01"/>
    <w:rsid w:val="00280570"/>
    <w:rsid w:val="00281C54"/>
    <w:rsid w:val="0028434F"/>
    <w:rsid w:val="00284CF5"/>
    <w:rsid w:val="00295B85"/>
    <w:rsid w:val="002A053C"/>
    <w:rsid w:val="002A2D62"/>
    <w:rsid w:val="002B6D89"/>
    <w:rsid w:val="002C6A5F"/>
    <w:rsid w:val="002D5FCD"/>
    <w:rsid w:val="002D6583"/>
    <w:rsid w:val="002D7602"/>
    <w:rsid w:val="002E32BC"/>
    <w:rsid w:val="002F05D3"/>
    <w:rsid w:val="002F762F"/>
    <w:rsid w:val="00301C55"/>
    <w:rsid w:val="0030383B"/>
    <w:rsid w:val="003038D5"/>
    <w:rsid w:val="003040B3"/>
    <w:rsid w:val="003066F9"/>
    <w:rsid w:val="0031390F"/>
    <w:rsid w:val="0031599A"/>
    <w:rsid w:val="003202D2"/>
    <w:rsid w:val="00326442"/>
    <w:rsid w:val="003530AF"/>
    <w:rsid w:val="00354069"/>
    <w:rsid w:val="00360EB6"/>
    <w:rsid w:val="00362BC5"/>
    <w:rsid w:val="0037368D"/>
    <w:rsid w:val="00373769"/>
    <w:rsid w:val="00375271"/>
    <w:rsid w:val="00376753"/>
    <w:rsid w:val="00380DFF"/>
    <w:rsid w:val="003867DD"/>
    <w:rsid w:val="003870F1"/>
    <w:rsid w:val="00391B37"/>
    <w:rsid w:val="00392F8B"/>
    <w:rsid w:val="00392FE4"/>
    <w:rsid w:val="00394C79"/>
    <w:rsid w:val="003960FB"/>
    <w:rsid w:val="003977EF"/>
    <w:rsid w:val="003A1398"/>
    <w:rsid w:val="003A60EC"/>
    <w:rsid w:val="003A6751"/>
    <w:rsid w:val="003B0559"/>
    <w:rsid w:val="003B6796"/>
    <w:rsid w:val="003B7C34"/>
    <w:rsid w:val="003C7C7D"/>
    <w:rsid w:val="003D424B"/>
    <w:rsid w:val="003D472F"/>
    <w:rsid w:val="003D6630"/>
    <w:rsid w:val="003E32FE"/>
    <w:rsid w:val="003F18CD"/>
    <w:rsid w:val="003F22DC"/>
    <w:rsid w:val="0040246A"/>
    <w:rsid w:val="00402DEA"/>
    <w:rsid w:val="00403F42"/>
    <w:rsid w:val="004040B0"/>
    <w:rsid w:val="004076D9"/>
    <w:rsid w:val="00414BE2"/>
    <w:rsid w:val="004169EC"/>
    <w:rsid w:val="0042148A"/>
    <w:rsid w:val="00425683"/>
    <w:rsid w:val="004257D7"/>
    <w:rsid w:val="004415AA"/>
    <w:rsid w:val="00441746"/>
    <w:rsid w:val="00444CE9"/>
    <w:rsid w:val="004472C7"/>
    <w:rsid w:val="00450980"/>
    <w:rsid w:val="00450BFD"/>
    <w:rsid w:val="00460483"/>
    <w:rsid w:val="00460EAB"/>
    <w:rsid w:val="00462F7F"/>
    <w:rsid w:val="00471ECF"/>
    <w:rsid w:val="004733C9"/>
    <w:rsid w:val="004825D8"/>
    <w:rsid w:val="00491DC7"/>
    <w:rsid w:val="00496B11"/>
    <w:rsid w:val="00496CE1"/>
    <w:rsid w:val="004A5008"/>
    <w:rsid w:val="004A531E"/>
    <w:rsid w:val="004A6C86"/>
    <w:rsid w:val="004B4FFD"/>
    <w:rsid w:val="004B53E6"/>
    <w:rsid w:val="004B67CC"/>
    <w:rsid w:val="004D1EE5"/>
    <w:rsid w:val="004F0AAF"/>
    <w:rsid w:val="004F0F95"/>
    <w:rsid w:val="004F359B"/>
    <w:rsid w:val="004F7FBD"/>
    <w:rsid w:val="00505FF4"/>
    <w:rsid w:val="005065CA"/>
    <w:rsid w:val="005210AB"/>
    <w:rsid w:val="005241BD"/>
    <w:rsid w:val="00532D0A"/>
    <w:rsid w:val="005463AA"/>
    <w:rsid w:val="0055741E"/>
    <w:rsid w:val="00564949"/>
    <w:rsid w:val="0057284A"/>
    <w:rsid w:val="00573456"/>
    <w:rsid w:val="0057509C"/>
    <w:rsid w:val="00576738"/>
    <w:rsid w:val="005820F3"/>
    <w:rsid w:val="00582B72"/>
    <w:rsid w:val="00583066"/>
    <w:rsid w:val="00585A41"/>
    <w:rsid w:val="005922A5"/>
    <w:rsid w:val="005931A2"/>
    <w:rsid w:val="005936FF"/>
    <w:rsid w:val="005A1615"/>
    <w:rsid w:val="005B4CAD"/>
    <w:rsid w:val="005C1C85"/>
    <w:rsid w:val="005C6441"/>
    <w:rsid w:val="005D4716"/>
    <w:rsid w:val="005D670E"/>
    <w:rsid w:val="005E3906"/>
    <w:rsid w:val="005F0693"/>
    <w:rsid w:val="005F1143"/>
    <w:rsid w:val="005F60E5"/>
    <w:rsid w:val="006024FA"/>
    <w:rsid w:val="006032FD"/>
    <w:rsid w:val="006054E1"/>
    <w:rsid w:val="00606BC7"/>
    <w:rsid w:val="00610E17"/>
    <w:rsid w:val="00621AE7"/>
    <w:rsid w:val="00624DC2"/>
    <w:rsid w:val="006328F5"/>
    <w:rsid w:val="006333BB"/>
    <w:rsid w:val="0063442B"/>
    <w:rsid w:val="006379E3"/>
    <w:rsid w:val="00647DFA"/>
    <w:rsid w:val="00655C5E"/>
    <w:rsid w:val="0066182C"/>
    <w:rsid w:val="006620EF"/>
    <w:rsid w:val="00670284"/>
    <w:rsid w:val="00681301"/>
    <w:rsid w:val="00682679"/>
    <w:rsid w:val="0068463D"/>
    <w:rsid w:val="006859B7"/>
    <w:rsid w:val="00687820"/>
    <w:rsid w:val="0069236C"/>
    <w:rsid w:val="006970DF"/>
    <w:rsid w:val="006A494E"/>
    <w:rsid w:val="006B485C"/>
    <w:rsid w:val="006B4D86"/>
    <w:rsid w:val="006C296C"/>
    <w:rsid w:val="006D02FC"/>
    <w:rsid w:val="006D0739"/>
    <w:rsid w:val="006D6107"/>
    <w:rsid w:val="006F0482"/>
    <w:rsid w:val="006F2C90"/>
    <w:rsid w:val="006F6C05"/>
    <w:rsid w:val="006F71E5"/>
    <w:rsid w:val="007021D8"/>
    <w:rsid w:val="00711003"/>
    <w:rsid w:val="00712BFC"/>
    <w:rsid w:val="00713113"/>
    <w:rsid w:val="00726878"/>
    <w:rsid w:val="00726CE6"/>
    <w:rsid w:val="00726FE1"/>
    <w:rsid w:val="007274FF"/>
    <w:rsid w:val="00727A63"/>
    <w:rsid w:val="007329CA"/>
    <w:rsid w:val="0073330B"/>
    <w:rsid w:val="00750341"/>
    <w:rsid w:val="0075070B"/>
    <w:rsid w:val="00755063"/>
    <w:rsid w:val="007644FE"/>
    <w:rsid w:val="007706DD"/>
    <w:rsid w:val="00777B34"/>
    <w:rsid w:val="00781B17"/>
    <w:rsid w:val="0078250C"/>
    <w:rsid w:val="00783127"/>
    <w:rsid w:val="0078316C"/>
    <w:rsid w:val="007877D4"/>
    <w:rsid w:val="0079594D"/>
    <w:rsid w:val="007A1AEE"/>
    <w:rsid w:val="007A2184"/>
    <w:rsid w:val="007A44D3"/>
    <w:rsid w:val="007B2493"/>
    <w:rsid w:val="007B72B9"/>
    <w:rsid w:val="007C1262"/>
    <w:rsid w:val="007C5981"/>
    <w:rsid w:val="007C5A20"/>
    <w:rsid w:val="007C6241"/>
    <w:rsid w:val="007D22CE"/>
    <w:rsid w:val="007D290A"/>
    <w:rsid w:val="007D3B89"/>
    <w:rsid w:val="007E0FAB"/>
    <w:rsid w:val="007F11EE"/>
    <w:rsid w:val="007F666C"/>
    <w:rsid w:val="00812F6E"/>
    <w:rsid w:val="008201A2"/>
    <w:rsid w:val="0082217B"/>
    <w:rsid w:val="00825131"/>
    <w:rsid w:val="00836235"/>
    <w:rsid w:val="00843A81"/>
    <w:rsid w:val="00846519"/>
    <w:rsid w:val="00847CA7"/>
    <w:rsid w:val="008503A8"/>
    <w:rsid w:val="00856B36"/>
    <w:rsid w:val="00857438"/>
    <w:rsid w:val="00860775"/>
    <w:rsid w:val="00875E04"/>
    <w:rsid w:val="00876B5C"/>
    <w:rsid w:val="00876D2F"/>
    <w:rsid w:val="00894FD4"/>
    <w:rsid w:val="008A7E44"/>
    <w:rsid w:val="008B1B66"/>
    <w:rsid w:val="008B1E6D"/>
    <w:rsid w:val="008B232F"/>
    <w:rsid w:val="008B2E3C"/>
    <w:rsid w:val="008B3AF0"/>
    <w:rsid w:val="008B3E76"/>
    <w:rsid w:val="008B4AC0"/>
    <w:rsid w:val="008C26CB"/>
    <w:rsid w:val="008C35E7"/>
    <w:rsid w:val="008C3FA4"/>
    <w:rsid w:val="008C5EDC"/>
    <w:rsid w:val="008E4E07"/>
    <w:rsid w:val="008E6769"/>
    <w:rsid w:val="008E7ED1"/>
    <w:rsid w:val="008F040B"/>
    <w:rsid w:val="008F4C12"/>
    <w:rsid w:val="00900826"/>
    <w:rsid w:val="00907754"/>
    <w:rsid w:val="0091097D"/>
    <w:rsid w:val="0091272F"/>
    <w:rsid w:val="009164A7"/>
    <w:rsid w:val="0092770B"/>
    <w:rsid w:val="0093353B"/>
    <w:rsid w:val="00935030"/>
    <w:rsid w:val="0094782D"/>
    <w:rsid w:val="00956973"/>
    <w:rsid w:val="00961FC0"/>
    <w:rsid w:val="00962584"/>
    <w:rsid w:val="00971750"/>
    <w:rsid w:val="00991839"/>
    <w:rsid w:val="00994A8D"/>
    <w:rsid w:val="009A1406"/>
    <w:rsid w:val="009A7371"/>
    <w:rsid w:val="009B28FC"/>
    <w:rsid w:val="009C6C9D"/>
    <w:rsid w:val="009D0EC2"/>
    <w:rsid w:val="009D4B97"/>
    <w:rsid w:val="009D7ED9"/>
    <w:rsid w:val="009E21D5"/>
    <w:rsid w:val="009E6251"/>
    <w:rsid w:val="009F3B16"/>
    <w:rsid w:val="009F568A"/>
    <w:rsid w:val="00A01C1E"/>
    <w:rsid w:val="00A057A2"/>
    <w:rsid w:val="00A05CE5"/>
    <w:rsid w:val="00A0681B"/>
    <w:rsid w:val="00A06919"/>
    <w:rsid w:val="00A24B62"/>
    <w:rsid w:val="00A32E7B"/>
    <w:rsid w:val="00A40230"/>
    <w:rsid w:val="00A52F6F"/>
    <w:rsid w:val="00A55463"/>
    <w:rsid w:val="00A620CB"/>
    <w:rsid w:val="00A63289"/>
    <w:rsid w:val="00A655C4"/>
    <w:rsid w:val="00A676F5"/>
    <w:rsid w:val="00A71712"/>
    <w:rsid w:val="00A76FA7"/>
    <w:rsid w:val="00A81CF2"/>
    <w:rsid w:val="00A84902"/>
    <w:rsid w:val="00A85BAD"/>
    <w:rsid w:val="00A97651"/>
    <w:rsid w:val="00AA31D5"/>
    <w:rsid w:val="00AB3116"/>
    <w:rsid w:val="00AC292D"/>
    <w:rsid w:val="00AD41A1"/>
    <w:rsid w:val="00AD6A8D"/>
    <w:rsid w:val="00AE0D5E"/>
    <w:rsid w:val="00AE109A"/>
    <w:rsid w:val="00AE197A"/>
    <w:rsid w:val="00AE425D"/>
    <w:rsid w:val="00AE5FAD"/>
    <w:rsid w:val="00AE6FB1"/>
    <w:rsid w:val="00AF4EA8"/>
    <w:rsid w:val="00B077FD"/>
    <w:rsid w:val="00B12C89"/>
    <w:rsid w:val="00B20785"/>
    <w:rsid w:val="00B219B5"/>
    <w:rsid w:val="00B238EE"/>
    <w:rsid w:val="00B26AB7"/>
    <w:rsid w:val="00B26B5C"/>
    <w:rsid w:val="00B3278A"/>
    <w:rsid w:val="00B35B01"/>
    <w:rsid w:val="00B3675D"/>
    <w:rsid w:val="00B43A49"/>
    <w:rsid w:val="00B45044"/>
    <w:rsid w:val="00B52825"/>
    <w:rsid w:val="00B5617E"/>
    <w:rsid w:val="00B56763"/>
    <w:rsid w:val="00B5698A"/>
    <w:rsid w:val="00B60C55"/>
    <w:rsid w:val="00B670CC"/>
    <w:rsid w:val="00B67B64"/>
    <w:rsid w:val="00B8478F"/>
    <w:rsid w:val="00B95111"/>
    <w:rsid w:val="00BA2A7C"/>
    <w:rsid w:val="00BA434B"/>
    <w:rsid w:val="00BA52DD"/>
    <w:rsid w:val="00BB01CA"/>
    <w:rsid w:val="00BB2B77"/>
    <w:rsid w:val="00BB3322"/>
    <w:rsid w:val="00BB45CE"/>
    <w:rsid w:val="00BB71C5"/>
    <w:rsid w:val="00BC057C"/>
    <w:rsid w:val="00BC27DC"/>
    <w:rsid w:val="00BD2024"/>
    <w:rsid w:val="00BD4795"/>
    <w:rsid w:val="00BE52F0"/>
    <w:rsid w:val="00BE6734"/>
    <w:rsid w:val="00BF29AA"/>
    <w:rsid w:val="00C04D0C"/>
    <w:rsid w:val="00C12672"/>
    <w:rsid w:val="00C34A0B"/>
    <w:rsid w:val="00C42ECB"/>
    <w:rsid w:val="00C444B3"/>
    <w:rsid w:val="00C4496F"/>
    <w:rsid w:val="00C46E12"/>
    <w:rsid w:val="00C50676"/>
    <w:rsid w:val="00C52380"/>
    <w:rsid w:val="00C60815"/>
    <w:rsid w:val="00C60AF8"/>
    <w:rsid w:val="00C61BDC"/>
    <w:rsid w:val="00C628A0"/>
    <w:rsid w:val="00C62B7F"/>
    <w:rsid w:val="00C6364E"/>
    <w:rsid w:val="00C64B35"/>
    <w:rsid w:val="00C87E38"/>
    <w:rsid w:val="00C96FF0"/>
    <w:rsid w:val="00C97A0D"/>
    <w:rsid w:val="00CA01E2"/>
    <w:rsid w:val="00CA10F3"/>
    <w:rsid w:val="00CA1EC0"/>
    <w:rsid w:val="00CA3F48"/>
    <w:rsid w:val="00CB0080"/>
    <w:rsid w:val="00CB0293"/>
    <w:rsid w:val="00CB40D6"/>
    <w:rsid w:val="00CB7E61"/>
    <w:rsid w:val="00CC08EE"/>
    <w:rsid w:val="00CC3227"/>
    <w:rsid w:val="00CC4E31"/>
    <w:rsid w:val="00CD44BA"/>
    <w:rsid w:val="00CD7E26"/>
    <w:rsid w:val="00CE00BE"/>
    <w:rsid w:val="00CE7731"/>
    <w:rsid w:val="00CE77E6"/>
    <w:rsid w:val="00CF74E6"/>
    <w:rsid w:val="00D1104D"/>
    <w:rsid w:val="00D229FA"/>
    <w:rsid w:val="00D30884"/>
    <w:rsid w:val="00D46AF0"/>
    <w:rsid w:val="00D4761F"/>
    <w:rsid w:val="00D53F2D"/>
    <w:rsid w:val="00D541BD"/>
    <w:rsid w:val="00D61293"/>
    <w:rsid w:val="00D66F16"/>
    <w:rsid w:val="00D81A0E"/>
    <w:rsid w:val="00D848DA"/>
    <w:rsid w:val="00D85EB2"/>
    <w:rsid w:val="00DA66B8"/>
    <w:rsid w:val="00DB612D"/>
    <w:rsid w:val="00DB6457"/>
    <w:rsid w:val="00DC118F"/>
    <w:rsid w:val="00DC6C4A"/>
    <w:rsid w:val="00DD0BA1"/>
    <w:rsid w:val="00DD6E23"/>
    <w:rsid w:val="00DE37A3"/>
    <w:rsid w:val="00DE50F2"/>
    <w:rsid w:val="00DE7459"/>
    <w:rsid w:val="00DF07A8"/>
    <w:rsid w:val="00DF1310"/>
    <w:rsid w:val="00DF22A0"/>
    <w:rsid w:val="00DF32C7"/>
    <w:rsid w:val="00E05BD3"/>
    <w:rsid w:val="00E23F79"/>
    <w:rsid w:val="00E2425D"/>
    <w:rsid w:val="00E25E6F"/>
    <w:rsid w:val="00E3388D"/>
    <w:rsid w:val="00E4134E"/>
    <w:rsid w:val="00E419CF"/>
    <w:rsid w:val="00E421C0"/>
    <w:rsid w:val="00E42428"/>
    <w:rsid w:val="00E42491"/>
    <w:rsid w:val="00E425C2"/>
    <w:rsid w:val="00E46F4E"/>
    <w:rsid w:val="00E4734A"/>
    <w:rsid w:val="00E533D6"/>
    <w:rsid w:val="00E636B9"/>
    <w:rsid w:val="00E65A60"/>
    <w:rsid w:val="00E70644"/>
    <w:rsid w:val="00E72120"/>
    <w:rsid w:val="00E8151A"/>
    <w:rsid w:val="00E8344A"/>
    <w:rsid w:val="00E837A3"/>
    <w:rsid w:val="00E90B25"/>
    <w:rsid w:val="00E91EAE"/>
    <w:rsid w:val="00E94E36"/>
    <w:rsid w:val="00EA4F64"/>
    <w:rsid w:val="00EB2DC8"/>
    <w:rsid w:val="00EC5C2C"/>
    <w:rsid w:val="00ED1E54"/>
    <w:rsid w:val="00ED39F8"/>
    <w:rsid w:val="00ED6B25"/>
    <w:rsid w:val="00ED70F0"/>
    <w:rsid w:val="00EE0B0C"/>
    <w:rsid w:val="00EE5EE6"/>
    <w:rsid w:val="00EE67A7"/>
    <w:rsid w:val="00EE7792"/>
    <w:rsid w:val="00EE7E29"/>
    <w:rsid w:val="00F0558E"/>
    <w:rsid w:val="00F06DA9"/>
    <w:rsid w:val="00F10B09"/>
    <w:rsid w:val="00F130F4"/>
    <w:rsid w:val="00F14262"/>
    <w:rsid w:val="00F14F0D"/>
    <w:rsid w:val="00F1784D"/>
    <w:rsid w:val="00F17F4C"/>
    <w:rsid w:val="00F2676F"/>
    <w:rsid w:val="00F26EDF"/>
    <w:rsid w:val="00F31D10"/>
    <w:rsid w:val="00F35321"/>
    <w:rsid w:val="00F40CA4"/>
    <w:rsid w:val="00F433F7"/>
    <w:rsid w:val="00F51C65"/>
    <w:rsid w:val="00F57149"/>
    <w:rsid w:val="00F60038"/>
    <w:rsid w:val="00F62292"/>
    <w:rsid w:val="00F65BCE"/>
    <w:rsid w:val="00F74542"/>
    <w:rsid w:val="00F747A4"/>
    <w:rsid w:val="00F81D7C"/>
    <w:rsid w:val="00F83B59"/>
    <w:rsid w:val="00F85DDA"/>
    <w:rsid w:val="00F93335"/>
    <w:rsid w:val="00FB1396"/>
    <w:rsid w:val="00FB533A"/>
    <w:rsid w:val="00FC2858"/>
    <w:rsid w:val="00FC2A8E"/>
    <w:rsid w:val="00FC41B7"/>
    <w:rsid w:val="00FD51EF"/>
    <w:rsid w:val="00FE07E4"/>
    <w:rsid w:val="00FE1954"/>
    <w:rsid w:val="00FE1A20"/>
    <w:rsid w:val="00FE2208"/>
    <w:rsid w:val="00FE46AF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DE2CAE"/>
  <w15:docId w15:val="{D0CF28B0-EE34-4D63-9016-D1D0C6FC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B01CA"/>
    <w:rPr>
      <w:sz w:val="24"/>
      <w:szCs w:val="24"/>
      <w:lang w:val="sk-SK" w:eastAsia="cs-CZ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rFonts w:ascii="Arial" w:hAnsi="Arial"/>
      <w:b/>
      <w:bCs/>
      <w:iCs/>
      <w:lang w:eastAsia="en-US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rFonts w:ascii="Arial" w:hAnsi="Arial"/>
      <w:b/>
      <w:i/>
      <w:color w:val="00133A"/>
      <w:lang w:eastAsia="en-US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rFonts w:ascii="Arial" w:hAnsi="Arial"/>
      <w:i/>
      <w:iCs/>
      <w:color w:val="00133A"/>
      <w:lang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rFonts w:ascii="Arial" w:hAnsi="Arial"/>
      <w:i/>
      <w:iCs/>
      <w:color w:val="404040"/>
      <w:sz w:val="22"/>
      <w:lang w:eastAsia="en-US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rFonts w:ascii="Arial" w:hAnsi="Arial"/>
      <w:i/>
      <w:color w:val="404040"/>
      <w:sz w:val="20"/>
      <w:szCs w:val="20"/>
      <w:lang w:eastAsia="en-US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rFonts w:ascii="Arial" w:hAnsi="Arial"/>
      <w:i/>
      <w:iCs/>
      <w:color w:val="404040"/>
      <w:sz w:val="18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rFonts w:ascii="Arial" w:hAnsi="Arial"/>
      <w:sz w:val="16"/>
      <w:lang w:eastAsia="en-US"/>
    </w:rPr>
  </w:style>
  <w:style w:type="paragraph" w:styleId="Pta">
    <w:name w:val="footer"/>
    <w:basedOn w:val="Normlny"/>
    <w:link w:val="PtaChar"/>
    <w:rsid w:val="006F71E5"/>
    <w:pPr>
      <w:tabs>
        <w:tab w:val="center" w:pos="4703"/>
        <w:tab w:val="right" w:pos="9406"/>
      </w:tabs>
    </w:pPr>
    <w:rPr>
      <w:rFonts w:ascii="Arial" w:hAnsi="Arial"/>
      <w:sz w:val="16"/>
      <w:lang w:eastAsia="en-US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rFonts w:ascii="Arial" w:hAnsi="Arial"/>
      <w:lang w:eastAsia="en-US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rFonts w:ascii="Arial" w:hAnsi="Arial"/>
      <w:lang w:eastAsia="en-US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rFonts w:ascii="Arial" w:hAnsi="Arial"/>
      <w:lang w:eastAsia="en-US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rFonts w:ascii="Arial" w:hAnsi="Arial"/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ascii="Arial" w:eastAsia="Times" w:hAnsi="Arial"/>
      <w:noProof/>
      <w:sz w:val="19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ascii="Arial" w:eastAsia="Times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ascii="Arial" w:eastAsia="Times" w:hAnsi="Arial"/>
      <w:color w:val="000000"/>
      <w:sz w:val="19"/>
      <w:szCs w:val="20"/>
      <w:lang w:val="en-GB" w:eastAsia="en-US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rFonts w:ascii="Arial" w:hAnsi="Arial"/>
      <w:b/>
      <w:color w:val="3C8A2E"/>
      <w:sz w:val="20"/>
      <w:szCs w:val="16"/>
      <w:lang w:val="cs-CZ" w:eastAsia="en-US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  <w:rPr>
      <w:rFonts w:ascii="Arial" w:hAnsi="Arial"/>
      <w:sz w:val="19"/>
      <w:lang w:eastAsia="en-US"/>
    </w:r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  <w:rPr>
      <w:rFonts w:ascii="Arial" w:hAnsi="Arial"/>
      <w:sz w:val="19"/>
      <w:lang w:eastAsia="en-US"/>
    </w:r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rsid w:val="00E421C0"/>
    <w:rPr>
      <w:rFonts w:ascii="Arial" w:hAnsi="Arial"/>
      <w:sz w:val="16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styleId="Odkaznakomentr">
    <w:name w:val="annotation reference"/>
    <w:basedOn w:val="Predvolenpsmoodseku"/>
    <w:rsid w:val="00054F76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54F7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54F76"/>
    <w:rPr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054F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54F76"/>
    <w:rPr>
      <w:b/>
      <w:bCs/>
      <w:lang w:val="sk-SK" w:eastAsia="cs-CZ"/>
    </w:rPr>
  </w:style>
  <w:style w:type="paragraph" w:styleId="Odsekzoznamu">
    <w:name w:val="List Paragraph"/>
    <w:basedOn w:val="Normlny"/>
    <w:uiPriority w:val="34"/>
    <w:qFormat/>
    <w:rsid w:val="000D6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8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0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02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70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9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109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670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035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55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634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376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755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539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724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376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205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4329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9912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9806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5256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7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64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6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358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19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0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04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511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325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942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69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303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697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569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368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027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0944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4459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029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377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65366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8321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482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9907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85780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66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36104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15842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8261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6293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9372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39152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9759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157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635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74575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7751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03E4-A843-4FBB-AAB0-23F271668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53A1C-1F50-4805-AD2E-0306A5DC5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948A6-CAC7-49D5-A8FE-3CB379089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171EAF-45EC-4DC9-BC1E-D955EA6B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MPRR SR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HT1</cp:lastModifiedBy>
  <cp:revision>5</cp:revision>
  <cp:lastPrinted>2021-07-14T11:24:00Z</cp:lastPrinted>
  <dcterms:created xsi:type="dcterms:W3CDTF">2022-07-29T08:50:00Z</dcterms:created>
  <dcterms:modified xsi:type="dcterms:W3CDTF">2022-08-01T19:37:00Z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