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320112F9" w:rsidR="00A97A10" w:rsidRPr="00385B43" w:rsidRDefault="00FE48B6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FE48B6">
              <w:rPr>
                <w:rFonts w:ascii="Arial Narrow" w:hAnsi="Arial Narrow"/>
                <w:bCs/>
                <w:sz w:val="18"/>
                <w:szCs w:val="18"/>
              </w:rPr>
              <w:t>Miestna akčná skupina HORNÁ TOPĽA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7269D42E" w:rsidR="00A97A10" w:rsidRPr="00FE48B6" w:rsidRDefault="00FE48B6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FE48B6">
              <w:rPr>
                <w:rFonts w:ascii="Arial Narrow" w:eastAsia="Times New Roman" w:hAnsi="Arial Narrow" w:cs="Arial"/>
                <w:sz w:val="18"/>
                <w:szCs w:val="18"/>
              </w:rPr>
              <w:t>IROP-CLLD-P964-512-002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B49EC63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854EC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12FA3DC" w14:textId="69F90731" w:rsidR="00D92637" w:rsidRPr="00385B43" w:rsidRDefault="00E4191E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</w:t>
            </w:r>
            <w:r w:rsidR="00D92637" w:rsidRPr="00385B43">
              <w:rPr>
                <w:rFonts w:ascii="Arial Narrow" w:hAnsi="Arial Narrow"/>
                <w:sz w:val="18"/>
                <w:szCs w:val="18"/>
              </w:rPr>
              <w:t xml:space="preserve">1 Investície do cyklistických trás a súvisiacej podpornej </w:t>
            </w:r>
            <w:r w:rsidR="00AB6893" w:rsidRPr="00385B43">
              <w:rPr>
                <w:rFonts w:ascii="Arial Narrow" w:hAnsi="Arial Narrow"/>
                <w:sz w:val="18"/>
                <w:szCs w:val="18"/>
              </w:rPr>
              <w:t>infraštruktúry</w:t>
            </w:r>
          </w:p>
          <w:p w14:paraId="679E5965" w14:textId="50CC2A9A" w:rsidR="00CD0FA6" w:rsidRPr="00385B43" w:rsidRDefault="00CD0FA6" w:rsidP="00E6025C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406074F6" w:rsidR="0009206F" w:rsidRPr="00385B43" w:rsidRDefault="00FE48B6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B05231">
              <w:rPr>
                <w:rFonts w:ascii="Arial Narrow" w:hAnsi="Arial Narrow"/>
                <w:sz w:val="18"/>
                <w:szCs w:val="18"/>
              </w:rPr>
              <w:t>Maximálna dĺžka realizácie aktivít  projektu je 9 mesiacov od nadobudnutia účinnosti zmluvy o príspevku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57"/>
        <w:gridCol w:w="2410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B98F73A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CD8DB4D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302052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6E910245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FE48B6">
                  <w:rPr>
                    <w:rFonts w:ascii="Arial" w:hAnsi="Arial" w:cs="Arial"/>
                    <w:sz w:val="22"/>
                  </w:rPr>
                  <w:t>B1 Investície do cyklistických trás a súvisiacej podpornej infraštruktúry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FE48B6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57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10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FE48B6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2FD7B727" w:rsidR="00F11710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B101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BA066A9" w:rsidR="00F11710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Celková dĺžka novovybudovaných alebo zmodernizovaných cyklistických ciest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376D9F23" w:rsidR="00F11710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FE48B6" w:rsidRDefault="00F11710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 xml:space="preserve">uvedie </w:t>
            </w:r>
            <w:r w:rsidR="00CE63F5" w:rsidRPr="00FE48B6">
              <w:rPr>
                <w:rFonts w:asciiTheme="minorHAnsi" w:hAnsiTheme="minorHAnsi" w:cstheme="minorHAnsi"/>
                <w:sz w:val="20"/>
                <w:szCs w:val="20"/>
              </w:rPr>
              <w:t xml:space="preserve">žiadateľ </w:t>
            </w: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podľa príspevku projektu k plneniu merateľného ukazovateľa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14:paraId="3E2CE0F2" w14:textId="41CA81AA" w:rsidR="00F11710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bez príznaku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ABE6BC5" w14:textId="7E1E209C" w:rsidR="00F11710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UR</w:t>
            </w:r>
          </w:p>
        </w:tc>
      </w:tr>
      <w:tr w:rsidR="00FE48B6" w:rsidRPr="00385B43" w14:paraId="4541398B" w14:textId="77777777" w:rsidTr="00FE48B6">
        <w:trPr>
          <w:trHeight w:val="891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2A22A66" w14:textId="04FA68B1" w:rsidR="00FE48B6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A06CF">
              <w:rPr>
                <w:rFonts w:asciiTheme="minorHAnsi" w:hAnsiTheme="minorHAnsi"/>
                <w:sz w:val="20"/>
              </w:rPr>
              <w:t>B102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2417EE5" w14:textId="25300008" w:rsidR="00FE48B6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 vytvorených prvkov doplnkovej cyklistickej infraštruktúry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5ADE9FD" w14:textId="5BB8B349" w:rsidR="00FE48B6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A06CF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BF65DBC" w14:textId="41B0DF30" w:rsidR="00FE48B6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uvedie žiadateľ podľa príspevku projektu k plneniu merateľného ukazovateľa</w:t>
            </w:r>
          </w:p>
        </w:tc>
        <w:tc>
          <w:tcPr>
            <w:tcW w:w="2457" w:type="dxa"/>
            <w:tcBorders>
              <w:bottom w:val="single" w:sz="4" w:space="0" w:color="auto"/>
            </w:tcBorders>
          </w:tcPr>
          <w:p w14:paraId="4576D26F" w14:textId="6E68E60F" w:rsidR="00FE48B6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bez príznaku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A73BDB1" w14:textId="22BE0860" w:rsidR="00FE48B6" w:rsidRPr="00FE48B6" w:rsidRDefault="00FE48B6" w:rsidP="00F1171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48B6">
              <w:rPr>
                <w:rFonts w:asciiTheme="minorHAnsi" w:hAnsiTheme="minorHAnsi" w:cstheme="minorHAnsi"/>
                <w:sz w:val="20"/>
                <w:szCs w:val="20"/>
              </w:rPr>
              <w:t>UR</w:t>
            </w:r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9854EC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854EC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2230D18C" w14:textId="77777777" w:rsidR="008A2FD8" w:rsidRPr="00385B43" w:rsidRDefault="008A2FD8" w:rsidP="00966699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52D7980C" w14:textId="6F5404CB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navrhovaných postupov a riešení pri realizácii aktivít projektu (napr. vybrané materiály, technológie, technické riešenia metodologické </w:t>
            </w:r>
            <w:r w:rsidRPr="00E02A55">
              <w:rPr>
                <w:rFonts w:ascii="Arial Narrow" w:eastAsia="Calibri" w:hAnsi="Arial Narrow"/>
                <w:sz w:val="18"/>
                <w:szCs w:val="18"/>
              </w:rPr>
              <w:t>postupy, potreby nákupu konkrétnych zariadení a pod)</w:t>
            </w:r>
            <w:r w:rsidR="00F13DF8" w:rsidRPr="00E02A55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6A8A18B" w14:textId="796CC66F" w:rsidR="002E21EA" w:rsidRDefault="002E21E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 inovatívnosti projektu – spôsobu realizácie hlavnej aktivity projektu,</w:t>
            </w:r>
          </w:p>
          <w:p w14:paraId="79B56B80" w14:textId="1156018E" w:rsidR="002E21EA" w:rsidRPr="00E02A55" w:rsidRDefault="002E21E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pod.),</w:t>
            </w:r>
          </w:p>
          <w:p w14:paraId="06D79727" w14:textId="76513486" w:rsidR="008A2FD8" w:rsidRPr="00E02A55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E02A55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E02A55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E02A55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  <w:r w:rsidR="002E21EA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41E5A007" w14:textId="724A0E3B" w:rsidR="00FE48B6" w:rsidRPr="00E02A55" w:rsidRDefault="00E02A5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s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úlad projektu s programovou stratégiou IROP</w:t>
            </w:r>
          </w:p>
          <w:p w14:paraId="67C6E190" w14:textId="0128DBD7" w:rsidR="00FE48B6" w:rsidRPr="00E02A55" w:rsidRDefault="00E02A5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Calibri" w:hAnsi="Arial Narrow"/>
                <w:sz w:val="18"/>
                <w:szCs w:val="18"/>
              </w:rPr>
              <w:t>s</w:t>
            </w:r>
            <w:r w:rsidR="00FE48B6" w:rsidRPr="00E02A55">
              <w:rPr>
                <w:rFonts w:ascii="Arial Narrow" w:eastAsia="Calibri" w:hAnsi="Arial Narrow"/>
                <w:sz w:val="18"/>
                <w:szCs w:val="18"/>
              </w:rPr>
              <w:t>úlad projektu so stratégiou CLLD</w:t>
            </w:r>
          </w:p>
          <w:p w14:paraId="3EF19C8B" w14:textId="7536AA52" w:rsidR="00FE48B6" w:rsidRPr="00E02A55" w:rsidRDefault="00E02A55" w:rsidP="00FE48B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osúdenie inovatívnosti projektu</w:t>
            </w:r>
          </w:p>
          <w:p w14:paraId="60C1A362" w14:textId="3CB8D20F" w:rsidR="00FE48B6" w:rsidRPr="00E02A55" w:rsidRDefault="00E02A55" w:rsidP="00FE48B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č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i má p</w:t>
            </w:r>
            <w:r w:rsidR="00FE48B6" w:rsidRPr="00E02A55">
              <w:rPr>
                <w:rFonts w:ascii="Arial Narrow" w:hAnsi="Arial Narrow" w:cs="Arial"/>
                <w:sz w:val="18"/>
                <w:szCs w:val="18"/>
              </w:rPr>
              <w:t>rojekt dostatočnú pridanú hodnotu pre územie</w:t>
            </w:r>
          </w:p>
          <w:p w14:paraId="11255885" w14:textId="58E9D9A4" w:rsidR="00FE48B6" w:rsidRPr="00E02A55" w:rsidRDefault="00E02A5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v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hodnosť a prepojenosť navrhovaných aktivít projektu vo vzťahu k východiskovej situácii a k stanoveným cieľom projektu</w:t>
            </w:r>
          </w:p>
          <w:p w14:paraId="4663C1B0" w14:textId="63273B3D" w:rsidR="00FE48B6" w:rsidRPr="00E02A55" w:rsidRDefault="00E02A5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č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i projekt zohľadňuje miestne špecifiká</w:t>
            </w:r>
          </w:p>
          <w:p w14:paraId="215FD667" w14:textId="5041418D" w:rsidR="00FE48B6" w:rsidRPr="00E02A55" w:rsidRDefault="00E02A5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osúdenie prevádzkovej a technickej udržateľnosti projektu</w:t>
            </w:r>
          </w:p>
          <w:p w14:paraId="7545D41D" w14:textId="42A8FE16" w:rsidR="00FE48B6" w:rsidRPr="00E02A55" w:rsidRDefault="00E02A5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o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právnenosť výdavkov</w:t>
            </w:r>
          </w:p>
          <w:p w14:paraId="68E3668C" w14:textId="2802339B" w:rsidR="00FE48B6" w:rsidRPr="00E02A55" w:rsidRDefault="00E02A55" w:rsidP="00FE48B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e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 xml:space="preserve">fektívnosť a hospodárnosť výdavkov projektu </w:t>
            </w:r>
          </w:p>
          <w:p w14:paraId="249835B0" w14:textId="0A000A45" w:rsidR="00E02A55" w:rsidRPr="00E02A55" w:rsidRDefault="00E02A55" w:rsidP="00FE48B6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f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inančn</w:t>
            </w: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 xml:space="preserve">ú 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charakteristik</w:t>
            </w: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u ž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iadateľa</w:t>
            </w: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 xml:space="preserve"> </w:t>
            </w:r>
          </w:p>
          <w:p w14:paraId="42433D97" w14:textId="4B2534D8" w:rsidR="00FE48B6" w:rsidRPr="00E02A55" w:rsidRDefault="00E02A55" w:rsidP="00E02A55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f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inančn</w:t>
            </w: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ú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 xml:space="preserve"> udržateľnosť</w:t>
            </w:r>
            <w:r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 xml:space="preserve"> </w:t>
            </w:r>
            <w:r w:rsidR="00FE48B6" w:rsidRPr="00E02A55">
              <w:rPr>
                <w:rFonts w:ascii="Arial Narrow" w:eastAsia="Times New Roman" w:hAnsi="Arial Narrow" w:cs="Arial"/>
                <w:sz w:val="18"/>
                <w:szCs w:val="18"/>
                <w:lang w:eastAsia="sk-SK"/>
              </w:rPr>
              <w:t>projektu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545D4622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0548C940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59539B6E" w:rsidR="008A2FD8" w:rsidRPr="00E02A55" w:rsidRDefault="008A2FD8" w:rsidP="00E02A55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35F05272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52111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2458EB52" w:rsidR="00C0655E" w:rsidRPr="00385B43" w:rsidRDefault="00353C0C" w:rsidP="00C36F00">
            <w:pPr>
              <w:pStyle w:val="Odsekzoznamu"/>
              <w:autoSpaceDE w:val="0"/>
              <w:autoSpaceDN w:val="0"/>
              <w:ind w:left="1344" w:hanging="127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2A55">
              <w:rPr>
                <w:rFonts w:ascii="Arial Narrow" w:hAnsi="Arial Narrow"/>
                <w:sz w:val="18"/>
                <w:szCs w:val="18"/>
              </w:rPr>
              <w:t xml:space="preserve">1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3249B1DA" w:rsidR="00C0655E" w:rsidRPr="00385B43" w:rsidRDefault="00C0655E" w:rsidP="0052111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2</w:t>
            </w:r>
            <w:r w:rsidR="0069546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5316B9F5" w:rsidR="00862AC5" w:rsidRPr="00385B43" w:rsidRDefault="006C343B" w:rsidP="00C36F0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5038C719" w:rsidR="00C0655E" w:rsidRPr="00385B43" w:rsidRDefault="00C0655E" w:rsidP="00521119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580182E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2D3ADED4" w:rsidR="00C0655E" w:rsidRPr="00385B43" w:rsidRDefault="00C0655E" w:rsidP="0052111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4</w:t>
            </w:r>
            <w:r w:rsidR="0016697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="00E02A5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46832F33" w:rsidR="00C0655E" w:rsidRPr="00385B43" w:rsidRDefault="00CE155D" w:rsidP="0069546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4B23786" w:rsidR="00C0655E" w:rsidRPr="00385B43" w:rsidRDefault="00C0655E" w:rsidP="00A81BCA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5</w:t>
            </w:r>
            <w:r w:rsidR="0069546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FE32148" w:rsidR="00CE155D" w:rsidRPr="00385B43" w:rsidRDefault="00CE155D" w:rsidP="0069546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6</w:t>
            </w:r>
            <w:r w:rsidR="0016697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78080DB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6</w:t>
            </w:r>
            <w:r w:rsidR="0016697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68C23197" w:rsidR="00CE155D" w:rsidRPr="00EB3459" w:rsidRDefault="00C41525" w:rsidP="00695469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695469">
              <w:rPr>
                <w:rFonts w:ascii="Arial Narrow" w:hAnsi="Arial Narrow"/>
                <w:sz w:val="18"/>
                <w:szCs w:val="18"/>
              </w:rPr>
              <w:t xml:space="preserve">hodnotenia </w:t>
            </w:r>
            <w:r w:rsidRPr="00385B43">
              <w:rPr>
                <w:rFonts w:ascii="Arial Narrow" w:hAnsi="Arial Narrow"/>
                <w:sz w:val="18"/>
                <w:szCs w:val="18"/>
              </w:rPr>
              <w:t>finančn</w:t>
            </w:r>
            <w:r w:rsidR="00695469">
              <w:rPr>
                <w:rFonts w:ascii="Arial Narrow" w:hAnsi="Arial Narrow"/>
                <w:sz w:val="18"/>
                <w:szCs w:val="18"/>
              </w:rPr>
              <w:t>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695469">
              <w:rPr>
                <w:rFonts w:ascii="Arial Narrow" w:hAnsi="Arial Narrow"/>
                <w:sz w:val="18"/>
                <w:szCs w:val="18"/>
              </w:rPr>
              <w:t>situácie</w:t>
            </w:r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</w:tc>
      </w:tr>
      <w:tr w:rsidR="00695469" w:rsidRPr="00385B43" w14:paraId="53FD732A" w14:textId="77777777" w:rsidTr="00C4509A">
        <w:trPr>
          <w:trHeight w:val="330"/>
        </w:trPr>
        <w:tc>
          <w:tcPr>
            <w:tcW w:w="7054" w:type="dxa"/>
            <w:vAlign w:val="center"/>
          </w:tcPr>
          <w:p w14:paraId="7B25A4E4" w14:textId="77777777" w:rsidR="00695469" w:rsidRPr="00385B43" w:rsidRDefault="00695469" w:rsidP="00C4509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922D37">
              <w:rPr>
                <w:rFonts w:ascii="Arial Narrow" w:hAnsi="Arial Narrow"/>
                <w:sz w:val="18"/>
                <w:szCs w:val="18"/>
              </w:rPr>
              <w:t>Podmienky týkajúce sa štátnej pomoci</w:t>
            </w:r>
          </w:p>
        </w:tc>
        <w:tc>
          <w:tcPr>
            <w:tcW w:w="7405" w:type="dxa"/>
            <w:vAlign w:val="center"/>
          </w:tcPr>
          <w:p w14:paraId="6E33CAF1" w14:textId="77777777" w:rsidR="00695469" w:rsidRPr="00385B43" w:rsidRDefault="00695469" w:rsidP="00C4509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0E6EEF7" w:rsidR="00CE155D" w:rsidRPr="00385B43" w:rsidRDefault="006E13CA" w:rsidP="00A81BC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 neporušenia zákazu </w:t>
            </w:r>
            <w:r w:rsidR="00C4509A" w:rsidRPr="00C4509A">
              <w:rPr>
                <w:rFonts w:ascii="Arial Narrow" w:hAnsi="Arial Narrow"/>
                <w:sz w:val="18"/>
                <w:szCs w:val="18"/>
              </w:rPr>
              <w:t>nelegálneho zamestnávania 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320A5F4A" w:rsidR="006E13CA" w:rsidRPr="00385B43" w:rsidRDefault="006E13CA" w:rsidP="0052111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C4509A">
              <w:rPr>
                <w:rFonts w:ascii="Arial Narrow" w:hAnsi="Arial Narrow"/>
                <w:sz w:val="18"/>
                <w:szCs w:val="18"/>
              </w:rPr>
              <w:t>ú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C4509A">
              <w:rPr>
                <w:rFonts w:ascii="Arial Narrow" w:hAnsi="Arial Narrow"/>
                <w:sz w:val="18"/>
                <w:szCs w:val="18"/>
              </w:rPr>
              <w:t>u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5280605D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8</w:t>
            </w:r>
            <w:r w:rsidR="0069546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B7DEF82" w:rsidR="000D6331" w:rsidRPr="00385B43" w:rsidRDefault="000D6331" w:rsidP="00695469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 xml:space="preserve">9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1C81ADC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>10</w:t>
            </w:r>
            <w:r w:rsidR="00695469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79A3A4A0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16.</w:t>
            </w:r>
          </w:p>
        </w:tc>
      </w:tr>
      <w:tr w:rsidR="00CE155D" w:rsidRPr="00385B43" w14:paraId="6EEFB559" w14:textId="77777777" w:rsidTr="00E02A55">
        <w:trPr>
          <w:trHeight w:val="309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9542E83" w14:textId="4CCD5456" w:rsidR="006B5BCA" w:rsidRPr="00385B43" w:rsidRDefault="00E02A55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12476D7" w14:textId="6BCB61D0" w:rsidR="0036507C" w:rsidRPr="00385B43" w:rsidRDefault="0036507C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C4509A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C4509A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5C821B31" w:rsidR="00D53FAB" w:rsidRDefault="00D53FAB" w:rsidP="0069546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 xml:space="preserve">11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49B438C3" w:rsidR="00CD4ABE" w:rsidRPr="00385B43" w:rsidRDefault="00CD4ABE" w:rsidP="00695469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695469">
              <w:rPr>
                <w:rFonts w:ascii="Arial Narrow" w:hAnsi="Arial Narrow"/>
                <w:sz w:val="18"/>
                <w:szCs w:val="18"/>
              </w:rPr>
              <w:t xml:space="preserve">12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2E6A8CCD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48A8518A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7C4CF664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</w:p>
          <w:p w14:paraId="2CC9DE41" w14:textId="2F9563AC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2618183" w14:textId="2FE5DCC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53749C7C" w14:textId="516DCCD9" w:rsidR="00B0179B" w:rsidRPr="00385B43" w:rsidRDefault="00B0179B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nie som podnikom v ťažkostiach,</w:t>
            </w:r>
          </w:p>
          <w:p w14:paraId="722D72F8" w14:textId="4C47950D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5C6FF976" w:rsidR="005206F0" w:rsidRPr="00385B43" w:rsidRDefault="007A2445" w:rsidP="00C36F00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</w:t>
            </w:r>
            <w:r w:rsidR="003A073D">
              <w:rPr>
                <w:rFonts w:ascii="Arial Narrow" w:hAnsi="Arial Narrow" w:cs="Times New Roman"/>
                <w:color w:val="000000"/>
                <w:szCs w:val="24"/>
              </w:rPr>
              <w:t>18/2018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C36F00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BB2CB" w14:textId="77777777" w:rsidR="009854EC" w:rsidRDefault="009854EC" w:rsidP="00297396">
      <w:pPr>
        <w:spacing w:after="0" w:line="240" w:lineRule="auto"/>
      </w:pPr>
      <w:r>
        <w:separator/>
      </w:r>
    </w:p>
  </w:endnote>
  <w:endnote w:type="continuationSeparator" w:id="0">
    <w:p w14:paraId="47DD5207" w14:textId="77777777" w:rsidR="009854EC" w:rsidRDefault="009854EC" w:rsidP="00297396">
      <w:pPr>
        <w:spacing w:after="0" w:line="240" w:lineRule="auto"/>
      </w:pPr>
      <w:r>
        <w:continuationSeparator/>
      </w:r>
    </w:p>
  </w:endnote>
  <w:endnote w:type="continuationNotice" w:id="1">
    <w:p w14:paraId="0278704D" w14:textId="77777777" w:rsidR="009854EC" w:rsidRDefault="009854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C4509A" w:rsidRPr="00016F1C" w:rsidRDefault="00C4509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1A35574F" w:rsidR="00C4509A" w:rsidRPr="001A4E70" w:rsidRDefault="00C4509A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D6CDD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C4509A" w:rsidRDefault="00C4509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1F2C3AC1" w:rsidR="00C4509A" w:rsidRPr="001A4E70" w:rsidRDefault="00C4509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D6CDD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C4509A" w:rsidRDefault="00C4509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6C801943" w:rsidR="00C4509A" w:rsidRPr="00B13A79" w:rsidRDefault="00C4509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D6CDD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C4509A" w:rsidRDefault="00C4509A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1793A223" w:rsidR="00C4509A" w:rsidRPr="00B13A79" w:rsidRDefault="00C4509A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D6CDD">
      <w:rPr>
        <w:rFonts w:ascii="Arial Narrow" w:eastAsia="Times New Roman" w:hAnsi="Arial Narrow" w:cs="Times New Roman"/>
        <w:noProof/>
        <w:szCs w:val="24"/>
        <w:lang w:eastAsia="sk-SK"/>
      </w:rPr>
      <w:t>9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C4509A" w:rsidRPr="00016F1C" w:rsidRDefault="00C4509A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3788F90" w:rsidR="00C4509A" w:rsidRPr="00B13A79" w:rsidRDefault="00C4509A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1D6CDD">
      <w:rPr>
        <w:rFonts w:ascii="Arial Narrow" w:eastAsia="Times New Roman" w:hAnsi="Arial Narrow" w:cs="Times New Roman"/>
        <w:noProof/>
        <w:szCs w:val="24"/>
        <w:lang w:eastAsia="sk-SK"/>
      </w:rPr>
      <w:t>11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C4509A" w:rsidRPr="00570367" w:rsidRDefault="00C4509A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85B66" w14:textId="77777777" w:rsidR="009854EC" w:rsidRDefault="009854EC" w:rsidP="00297396">
      <w:pPr>
        <w:spacing w:after="0" w:line="240" w:lineRule="auto"/>
      </w:pPr>
      <w:r>
        <w:separator/>
      </w:r>
    </w:p>
  </w:footnote>
  <w:footnote w:type="continuationSeparator" w:id="0">
    <w:p w14:paraId="7F5C3645" w14:textId="77777777" w:rsidR="009854EC" w:rsidRDefault="009854EC" w:rsidP="00297396">
      <w:pPr>
        <w:spacing w:after="0" w:line="240" w:lineRule="auto"/>
      </w:pPr>
      <w:r>
        <w:continuationSeparator/>
      </w:r>
    </w:p>
  </w:footnote>
  <w:footnote w:type="continuationNotice" w:id="1">
    <w:p w14:paraId="462210DA" w14:textId="77777777" w:rsidR="009854EC" w:rsidRDefault="009854EC">
      <w:pPr>
        <w:spacing w:after="0" w:line="240" w:lineRule="auto"/>
      </w:pPr>
    </w:p>
  </w:footnote>
  <w:footnote w:id="2">
    <w:p w14:paraId="669B90A2" w14:textId="2E4E1798" w:rsidR="00C4509A" w:rsidRPr="006C3E35" w:rsidRDefault="00C4509A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C4509A" w:rsidRPr="00221DA9" w:rsidRDefault="00C4509A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C4509A" w:rsidRPr="00221DA9" w:rsidRDefault="00C4509A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C4509A" w:rsidRPr="00613B6F" w:rsidRDefault="00C4509A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C4509A" w:rsidRDefault="00C4509A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7">
    <w:p w14:paraId="487CAD87" w14:textId="0A842E06" w:rsidR="00C4509A" w:rsidRDefault="00C4509A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Žiadateľ ponechá toto vyhlásenie v prípade, že má účtovnú závierku zverejnenú v registri účtovných závierok, a teda je nepredkladá ako osobitnú prílohu ŽoNFP.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C4509A" w:rsidRPr="00627EA3" w:rsidRDefault="00C4509A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469817CD" w:rsidR="00C4509A" w:rsidRPr="001F013A" w:rsidRDefault="00303045" w:rsidP="000F2DA9">
    <w:pPr>
      <w:pStyle w:val="Hlavika"/>
      <w:rPr>
        <w:rFonts w:ascii="Arial Narrow" w:hAnsi="Arial Narrow"/>
        <w:sz w:val="20"/>
      </w:rPr>
    </w:pPr>
    <w:r w:rsidRPr="009A77FC">
      <w:rPr>
        <w:rFonts w:ascii="Arial Narrow" w:hAnsi="Arial Narrow"/>
        <w:noProof/>
        <w:sz w:val="20"/>
      </w:rPr>
      <w:drawing>
        <wp:anchor distT="0" distB="0" distL="114300" distR="114300" simplePos="0" relativeHeight="251674624" behindDoc="0" locked="0" layoutInCell="1" allowOverlap="1" wp14:anchorId="53D5F447" wp14:editId="29B602D7">
          <wp:simplePos x="0" y="0"/>
          <wp:positionH relativeFrom="column">
            <wp:posOffset>2552700</wp:posOffset>
          </wp:positionH>
          <wp:positionV relativeFrom="paragraph">
            <wp:posOffset>-7620</wp:posOffset>
          </wp:positionV>
          <wp:extent cx="1600200" cy="367553"/>
          <wp:effectExtent l="0" t="0" r="0" b="0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367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09A" w:rsidRPr="006A295F">
      <w:rPr>
        <w:noProof/>
        <w:lang w:eastAsia="sk-SK"/>
      </w:rPr>
      <w:drawing>
        <wp:anchor distT="0" distB="0" distL="114300" distR="114300" simplePos="0" relativeHeight="251672576" behindDoc="0" locked="0" layoutInCell="1" allowOverlap="1" wp14:anchorId="6902DD2E" wp14:editId="644D46C5">
          <wp:simplePos x="0" y="0"/>
          <wp:positionH relativeFrom="column">
            <wp:posOffset>365124</wp:posOffset>
          </wp:positionH>
          <wp:positionV relativeFrom="paragraph">
            <wp:posOffset>-62865</wp:posOffset>
          </wp:positionV>
          <wp:extent cx="460375" cy="38100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2977" cy="383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509A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570DC6FF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509A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4DE48CA6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C4509A" w:rsidRDefault="00C4509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C4509A" w:rsidRDefault="00C4509A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C4509A" w:rsidRDefault="00C4509A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A7F282A"/>
    <w:multiLevelType w:val="hybridMultilevel"/>
    <w:tmpl w:val="F7840B30"/>
    <w:lvl w:ilvl="0" w:tplc="EA6CC044">
      <w:numFmt w:val="bullet"/>
      <w:lvlText w:val="-"/>
      <w:lvlJc w:val="left"/>
      <w:pPr>
        <w:ind w:left="502" w:hanging="360"/>
      </w:pPr>
      <w:rPr>
        <w:rFonts w:ascii="Times New Roman" w:eastAsia="Trebuchet MS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2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4"/>
  </w:num>
  <w:num w:numId="6">
    <w:abstractNumId w:val="21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4"/>
  </w:num>
  <w:num w:numId="12">
    <w:abstractNumId w:val="9"/>
  </w:num>
  <w:num w:numId="13">
    <w:abstractNumId w:val="3"/>
  </w:num>
  <w:num w:numId="14">
    <w:abstractNumId w:val="26"/>
  </w:num>
  <w:num w:numId="15">
    <w:abstractNumId w:val="19"/>
  </w:num>
  <w:num w:numId="16">
    <w:abstractNumId w:val="6"/>
  </w:num>
  <w:num w:numId="17">
    <w:abstractNumId w:val="11"/>
  </w:num>
  <w:num w:numId="18">
    <w:abstractNumId w:val="18"/>
  </w:num>
  <w:num w:numId="19">
    <w:abstractNumId w:val="25"/>
  </w:num>
  <w:num w:numId="20">
    <w:abstractNumId w:val="22"/>
  </w:num>
  <w:num w:numId="21">
    <w:abstractNumId w:val="15"/>
  </w:num>
  <w:num w:numId="22">
    <w:abstractNumId w:val="2"/>
  </w:num>
  <w:num w:numId="23">
    <w:abstractNumId w:val="12"/>
  </w:num>
  <w:num w:numId="24">
    <w:abstractNumId w:val="27"/>
  </w:num>
  <w:num w:numId="25">
    <w:abstractNumId w:val="23"/>
  </w:num>
  <w:num w:numId="26">
    <w:abstractNumId w:val="17"/>
  </w:num>
  <w:num w:numId="27">
    <w:abstractNumId w:val="13"/>
  </w:num>
  <w:num w:numId="28">
    <w:abstractNumId w:val="8"/>
  </w:num>
  <w:num w:numId="29">
    <w:abstractNumId w:val="5"/>
  </w:num>
  <w:num w:numId="30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72"/>
    <w:rsid w:val="001669CA"/>
    <w:rsid w:val="00166F16"/>
    <w:rsid w:val="0016773B"/>
    <w:rsid w:val="00170403"/>
    <w:rsid w:val="00174F01"/>
    <w:rsid w:val="00174F9A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C6BE4"/>
    <w:rsid w:val="001D4A9B"/>
    <w:rsid w:val="001D6CDD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21EA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2052"/>
    <w:rsid w:val="00303045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8BD"/>
    <w:rsid w:val="00391F8A"/>
    <w:rsid w:val="00393838"/>
    <w:rsid w:val="00393BEF"/>
    <w:rsid w:val="0039409A"/>
    <w:rsid w:val="003956A2"/>
    <w:rsid w:val="003962A9"/>
    <w:rsid w:val="00396AD6"/>
    <w:rsid w:val="003A010C"/>
    <w:rsid w:val="003A073D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84E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3BF4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52C0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1119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346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7EC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5469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7A3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4EC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2C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1BCA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179B"/>
    <w:rsid w:val="00B02093"/>
    <w:rsid w:val="00B05031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6F00"/>
    <w:rsid w:val="00C37EB0"/>
    <w:rsid w:val="00C41525"/>
    <w:rsid w:val="00C421BE"/>
    <w:rsid w:val="00C424BC"/>
    <w:rsid w:val="00C4509A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461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39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6C19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2A55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025C"/>
    <w:rsid w:val="00E611A5"/>
    <w:rsid w:val="00E62185"/>
    <w:rsid w:val="00E644CD"/>
    <w:rsid w:val="00E64D12"/>
    <w:rsid w:val="00E6640C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3459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088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47B7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3B9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8B6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F301D"/>
    <w:rsid w:val="000F44E2"/>
    <w:rsid w:val="00210624"/>
    <w:rsid w:val="0031009D"/>
    <w:rsid w:val="00370346"/>
    <w:rsid w:val="003B20BC"/>
    <w:rsid w:val="00503470"/>
    <w:rsid w:val="00514765"/>
    <w:rsid w:val="00544475"/>
    <w:rsid w:val="005A698A"/>
    <w:rsid w:val="007461B2"/>
    <w:rsid w:val="007B0225"/>
    <w:rsid w:val="00803F6C"/>
    <w:rsid w:val="008A5F9C"/>
    <w:rsid w:val="008F0B6E"/>
    <w:rsid w:val="0094425B"/>
    <w:rsid w:val="00966EEE"/>
    <w:rsid w:val="009A5D37"/>
    <w:rsid w:val="009B0A11"/>
    <w:rsid w:val="009B4DB2"/>
    <w:rsid w:val="009C3CCC"/>
    <w:rsid w:val="00A118B3"/>
    <w:rsid w:val="00A15D86"/>
    <w:rsid w:val="00AF4604"/>
    <w:rsid w:val="00D659EE"/>
    <w:rsid w:val="00DB0AB1"/>
    <w:rsid w:val="00E426B2"/>
    <w:rsid w:val="00E661F1"/>
    <w:rsid w:val="00F23F7A"/>
    <w:rsid w:val="00F70B43"/>
    <w:rsid w:val="00FD6FA9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E8DD3-486D-4BFA-90C1-42A3644D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3332</Words>
  <Characters>18994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2019-09-23T07:45:00Z</dcterms:created>
  <dcterms:modified xsi:type="dcterms:W3CDTF">2020-10-12T11:36:00Z</dcterms:modified>
</cp:coreProperties>
</file>